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3EE" w:rsidRPr="00D91FAD" w:rsidRDefault="00D433EE" w:rsidP="00D433EE">
      <w:pPr>
        <w:rPr>
          <w:rFonts w:ascii="Arial" w:hAnsi="Arial" w:cs="Arial"/>
          <w:b/>
        </w:rPr>
      </w:pPr>
      <w:r w:rsidRPr="00D91FAD">
        <w:rPr>
          <w:rFonts w:ascii="Arial" w:hAnsi="Arial" w:cs="Arial"/>
          <w:b/>
        </w:rPr>
        <w:t xml:space="preserve">Естествено минерално оцветяващо покритие на основата на варно мляко с шпаклован гланцов ефект </w:t>
      </w:r>
    </w:p>
    <w:p w:rsidR="00D433EE" w:rsidRPr="00D91FAD" w:rsidRDefault="00D433EE" w:rsidP="00D433EE">
      <w:pPr>
        <w:rPr>
          <w:rFonts w:ascii="Arial" w:hAnsi="Arial" w:cs="Arial"/>
        </w:rPr>
      </w:pPr>
    </w:p>
    <w:p w:rsidR="00D433EE" w:rsidRPr="00D91FAD" w:rsidRDefault="00D433EE" w:rsidP="00D433EE">
      <w:pPr>
        <w:rPr>
          <w:rFonts w:ascii="Arial" w:hAnsi="Arial" w:cs="Arial"/>
        </w:rPr>
      </w:pPr>
      <w:r w:rsidRPr="00D91FAD">
        <w:rPr>
          <w:rFonts w:ascii="Arial" w:hAnsi="Arial" w:cs="Arial"/>
          <w:b/>
          <w:lang w:val="it-IT"/>
        </w:rPr>
        <w:t>MARMO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it-IT"/>
        </w:rPr>
        <w:t>DI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it-IT"/>
        </w:rPr>
        <w:t>VENEZIA</w:t>
      </w:r>
      <w:r w:rsidRPr="00D91FAD">
        <w:rPr>
          <w:rFonts w:ascii="Arial" w:hAnsi="Arial" w:cs="Arial"/>
          <w:b/>
          <w:vertAlign w:val="superscript"/>
        </w:rPr>
        <w:t>®</w:t>
      </w:r>
      <w:r w:rsidRPr="00D91FAD">
        <w:rPr>
          <w:rFonts w:ascii="Arial" w:hAnsi="Arial" w:cs="Arial"/>
          <w:b/>
        </w:rPr>
        <w:t xml:space="preserve">: </w:t>
      </w:r>
      <w:r w:rsidRPr="00D91FAD">
        <w:rPr>
          <w:rFonts w:ascii="Arial" w:hAnsi="Arial" w:cs="Arial"/>
        </w:rPr>
        <w:t>антична традиция и естествено повторно предложение, актуално за декорация на най-сложни помещения и сгради.</w:t>
      </w:r>
    </w:p>
    <w:p w:rsidR="00D433EE" w:rsidRPr="00D91FAD" w:rsidRDefault="00D433EE" w:rsidP="00D433EE">
      <w:pPr>
        <w:rPr>
          <w:rFonts w:ascii="Arial" w:hAnsi="Arial" w:cs="Arial"/>
        </w:rPr>
      </w:pPr>
    </w:p>
    <w:p w:rsidR="00D433EE" w:rsidRPr="00D91FAD" w:rsidRDefault="00D433EE" w:rsidP="00D433EE">
      <w:pPr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ИСТОРИЧЕСКИ БЕЛЕЖКИ: Античните текстове и архитектурните творби, достигнали до нас, свидетелствуват, че още най-великите средиземноморски цивилизации, като римляните, гърците и египтяните, са използували варта, както за приготвяне на мазилки, така и в техниките за стенни декорации. Изкуството да се смесват приложните елементи и техники, се е предавало от поколение на поколение майстори-занаятчии през вековете и е достигнало най-големия си разцвет през Венецианското възраждане. Андреа Паладио в „Четирите книги за архитектура” прави задълбочено и разделно описание на качествата на гасената вар и на нейното приложение. Вилите на Паладио, достигнали до наше време в отлично запазено състояние, са най-осезаемото доказателство за годността на тези материали. </w:t>
      </w:r>
      <w:r w:rsidRPr="00D91FAD">
        <w:rPr>
          <w:rFonts w:ascii="Arial" w:hAnsi="Arial" w:cs="Arial"/>
          <w:b/>
          <w:lang w:val="it-IT"/>
        </w:rPr>
        <w:t>MARMO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it-IT"/>
        </w:rPr>
        <w:t>DI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it-IT"/>
        </w:rPr>
        <w:t>VENEZIA</w:t>
      </w:r>
      <w:r w:rsidRPr="00D91FAD">
        <w:rPr>
          <w:rFonts w:ascii="Arial" w:hAnsi="Arial" w:cs="Arial"/>
          <w:b/>
          <w:vertAlign w:val="superscript"/>
        </w:rPr>
        <w:t>®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</w:rPr>
        <w:t xml:space="preserve">има за цел да предложи и повиши ценността на една силна с вековните си традиции техника, която се представя хармонично, както в реставраторската консервация на историческите сгради, така и като декоративно решение в модерния дизайн на външни и вътрешни места за обитаване. </w:t>
      </w:r>
    </w:p>
    <w:p w:rsidR="00D433EE" w:rsidRPr="00D91FAD" w:rsidRDefault="00D433EE" w:rsidP="00D433EE">
      <w:pPr>
        <w:rPr>
          <w:rFonts w:ascii="Arial" w:hAnsi="Arial" w:cs="Arial"/>
        </w:rPr>
      </w:pPr>
    </w:p>
    <w:p w:rsidR="00D433EE" w:rsidRDefault="00D433EE" w:rsidP="00D433EE">
      <w:pPr>
        <w:rPr>
          <w:rFonts w:ascii="Arial" w:hAnsi="Arial" w:cs="Arial"/>
        </w:rPr>
      </w:pPr>
      <w:r w:rsidRPr="00D91FAD">
        <w:rPr>
          <w:rFonts w:ascii="Arial" w:hAnsi="Arial" w:cs="Arial"/>
        </w:rPr>
        <w:t>ХАРАКТЕРИСТИКИ:</w:t>
      </w:r>
    </w:p>
    <w:p w:rsidR="00D433EE" w:rsidRPr="00D91FAD" w:rsidRDefault="00D433EE" w:rsidP="00D433EE">
      <w:pPr>
        <w:rPr>
          <w:rFonts w:ascii="Arial" w:hAnsi="Arial" w:cs="Arial"/>
        </w:rPr>
      </w:pPr>
    </w:p>
    <w:p w:rsidR="00D433EE" w:rsidRPr="00D91FAD" w:rsidRDefault="00D433EE" w:rsidP="00D433EE">
      <w:pPr>
        <w:rPr>
          <w:rFonts w:ascii="Arial" w:hAnsi="Arial" w:cs="Arial"/>
        </w:rPr>
      </w:pPr>
      <w:r w:rsidRPr="00D91FAD">
        <w:rPr>
          <w:rFonts w:ascii="Arial" w:hAnsi="Arial" w:cs="Arial"/>
          <w:b/>
          <w:lang w:val="it-IT"/>
        </w:rPr>
        <w:t>MARMO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it-IT"/>
        </w:rPr>
        <w:t>DI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it-IT"/>
        </w:rPr>
        <w:t>VENEZIA</w:t>
      </w:r>
      <w:r w:rsidRPr="00D91FAD">
        <w:rPr>
          <w:rFonts w:ascii="Arial" w:hAnsi="Arial" w:cs="Arial"/>
          <w:b/>
          <w:vertAlign w:val="superscript"/>
        </w:rPr>
        <w:t>®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en-US"/>
        </w:rPr>
        <w:t>FINITURA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</w:rPr>
        <w:t xml:space="preserve">представлява антикондензно „дишащо” минерално покритие на основата на варно мляко от най-добро качество, изпечено в пещи на дърва, с дълъг период на зреене (наложително за гарантиране на стабилност и трайност на продукта), неосезаем мраморен прах, добавки от растителен произход, добавки от органичен произход, по-малко от 5 % (сух остатък – </w:t>
      </w:r>
      <w:r w:rsidRPr="00D91FAD">
        <w:rPr>
          <w:rFonts w:ascii="Arial" w:hAnsi="Arial" w:cs="Arial"/>
          <w:b/>
          <w:u w:val="single"/>
        </w:rPr>
        <w:t xml:space="preserve">съответствуващ на норма </w:t>
      </w:r>
      <w:r w:rsidRPr="00D91FAD">
        <w:rPr>
          <w:rFonts w:ascii="Arial" w:hAnsi="Arial" w:cs="Arial"/>
          <w:b/>
          <w:u w:val="single"/>
          <w:lang w:val="en-US"/>
        </w:rPr>
        <w:t>DIN</w:t>
      </w:r>
      <w:r w:rsidRPr="00D91FAD">
        <w:rPr>
          <w:rFonts w:ascii="Arial" w:hAnsi="Arial" w:cs="Arial"/>
          <w:b/>
          <w:u w:val="single"/>
        </w:rPr>
        <w:t xml:space="preserve"> 18363</w:t>
      </w:r>
      <w:r w:rsidRPr="00D91FAD">
        <w:rPr>
          <w:rFonts w:ascii="Arial" w:hAnsi="Arial" w:cs="Arial"/>
          <w:b/>
        </w:rPr>
        <w:t>, 2.4.6</w:t>
      </w:r>
      <w:r w:rsidRPr="00D91FAD">
        <w:rPr>
          <w:rFonts w:ascii="Arial" w:hAnsi="Arial" w:cs="Arial"/>
        </w:rPr>
        <w:t xml:space="preserve">), грунд и неорганични оксиди. </w:t>
      </w:r>
      <w:r>
        <w:rPr>
          <w:rFonts w:ascii="Arial" w:hAnsi="Arial" w:cs="Arial"/>
        </w:rPr>
        <w:t>Използване</w:t>
      </w:r>
      <w:r w:rsidRPr="00D91FAD">
        <w:rPr>
          <w:rFonts w:ascii="Arial" w:hAnsi="Arial" w:cs="Arial"/>
        </w:rPr>
        <w:t xml:space="preserve">то на органични оцветители е приложено само в боите, означени с буквата „С”, с цел да се постигнат специфични цветни ефекти. </w:t>
      </w:r>
      <w:r>
        <w:rPr>
          <w:rFonts w:ascii="Arial" w:hAnsi="Arial" w:cs="Arial"/>
        </w:rPr>
        <w:t>Използване</w:t>
      </w:r>
      <w:r w:rsidRPr="00D91FAD">
        <w:rPr>
          <w:rFonts w:ascii="Arial" w:hAnsi="Arial" w:cs="Arial"/>
        </w:rPr>
        <w:t xml:space="preserve">то на варта като свързващо вещество, придава максимална изпаряемост, подпомагайки естествената дифузия на околната влажност през мазилката и зидарията; повишената алкалност на минералния компонент не позволява образуването и разпространението на плесени и бактерии, ако външни фактори не му модифицират рН-то; благодарение на процеса на карбонизация, се формира здрава и неизменяема във времето мрежа (решетка). Техниката на финалната полировка с шпакла, прави повърхността силно водоотблъскваща и непоглъщаща замърсяванията.  </w:t>
      </w:r>
      <w:r w:rsidRPr="00D91FAD">
        <w:rPr>
          <w:rFonts w:ascii="Arial" w:hAnsi="Arial" w:cs="Arial"/>
          <w:b/>
          <w:lang w:val="it-IT"/>
        </w:rPr>
        <w:t>MARMO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it-IT"/>
        </w:rPr>
        <w:t>DI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it-IT"/>
        </w:rPr>
        <w:t>VENEZIA</w:t>
      </w:r>
      <w:r w:rsidRPr="00D91FAD">
        <w:rPr>
          <w:rFonts w:ascii="Arial" w:hAnsi="Arial" w:cs="Arial"/>
          <w:b/>
          <w:vertAlign w:val="superscript"/>
        </w:rPr>
        <w:t>®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en-US"/>
        </w:rPr>
        <w:t>FINITURA</w:t>
      </w:r>
      <w:r w:rsidRPr="00D91FAD">
        <w:rPr>
          <w:rFonts w:ascii="Arial" w:hAnsi="Arial" w:cs="Arial"/>
        </w:rPr>
        <w:t>, благодарение на специалните използувани материали, се явява силно светоустойчив продукт (само в боите „</w:t>
      </w:r>
      <w:r w:rsidRPr="00D91FAD">
        <w:rPr>
          <w:rFonts w:ascii="Arial" w:hAnsi="Arial" w:cs="Arial"/>
          <w:lang w:val="en-US"/>
        </w:rPr>
        <w:t>N</w:t>
      </w:r>
      <w:r w:rsidRPr="00D91FAD">
        <w:rPr>
          <w:rFonts w:ascii="Arial" w:hAnsi="Arial" w:cs="Arial"/>
        </w:rPr>
        <w:t xml:space="preserve">”), не е запалим, не е токсичен, не замърсява околната среда. Поради специфичния си минерален състав, продуктът може да бъде предмет, в случай на външно приложение, на замърсявания и обезцветявания, имащи неравномерен характер: във фазата на полагане на различните поглъщатели на носещата основа, по време на излагане на различни въздействия на околната среда; освен това, излагането на силен и продължителен дъжд през първите дни след полагането, особено, ако дъждът има киселинен характер, може да причини формирането на повърхностен белезникав слой (патина), дължащ се на химична реакция на още </w:t>
      </w:r>
      <w:r w:rsidRPr="00D91FAD">
        <w:rPr>
          <w:rFonts w:ascii="Arial" w:hAnsi="Arial" w:cs="Arial"/>
        </w:rPr>
        <w:lastRenderedPageBreak/>
        <w:t>некарбонизиралия калциевия хидроокис, явление, което има тенденцията да изчезва във времето със следващите овлажнявания. Тези несъвършенства не могат да се смятат за недостатъци на продукта, а по-скоро характеристика на неговата естественост.</w:t>
      </w:r>
    </w:p>
    <w:p w:rsidR="00D433EE" w:rsidRPr="00D91FAD" w:rsidRDefault="00D433EE" w:rsidP="00D433EE">
      <w:pPr>
        <w:rPr>
          <w:rFonts w:ascii="Arial" w:hAnsi="Arial" w:cs="Arial"/>
        </w:rPr>
      </w:pPr>
    </w:p>
    <w:p w:rsidR="00D433EE" w:rsidRDefault="00D433EE" w:rsidP="00D433EE">
      <w:pPr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ОБЛАСТИ НА </w:t>
      </w:r>
      <w:r>
        <w:rPr>
          <w:rFonts w:ascii="Arial" w:hAnsi="Arial" w:cs="Arial"/>
        </w:rPr>
        <w:t>ИЗПОЛЗВАНЕ</w:t>
      </w:r>
      <w:r w:rsidRPr="00D91FAD">
        <w:rPr>
          <w:rFonts w:ascii="Arial" w:hAnsi="Arial" w:cs="Arial"/>
        </w:rPr>
        <w:t>:</w:t>
      </w:r>
    </w:p>
    <w:p w:rsidR="00D433EE" w:rsidRPr="00D91FAD" w:rsidRDefault="00D433EE" w:rsidP="00D433EE">
      <w:pPr>
        <w:rPr>
          <w:rFonts w:ascii="Arial" w:hAnsi="Arial" w:cs="Arial"/>
        </w:rPr>
      </w:pPr>
    </w:p>
    <w:p w:rsidR="00D433EE" w:rsidRPr="00D91FAD" w:rsidRDefault="00D433EE" w:rsidP="00D433EE">
      <w:pPr>
        <w:rPr>
          <w:rFonts w:ascii="Arial" w:hAnsi="Arial" w:cs="Arial"/>
        </w:rPr>
      </w:pPr>
      <w:r w:rsidRPr="00D91FAD">
        <w:rPr>
          <w:rFonts w:ascii="Arial" w:hAnsi="Arial" w:cs="Arial"/>
          <w:b/>
          <w:lang w:val="it-IT"/>
        </w:rPr>
        <w:t>MARMO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it-IT"/>
        </w:rPr>
        <w:t>DI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it-IT"/>
        </w:rPr>
        <w:t>VENEZIA</w:t>
      </w:r>
      <w:r w:rsidRPr="00D91FAD">
        <w:rPr>
          <w:rFonts w:ascii="Arial" w:hAnsi="Arial" w:cs="Arial"/>
          <w:b/>
          <w:vertAlign w:val="superscript"/>
        </w:rPr>
        <w:t>®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en-US"/>
        </w:rPr>
        <w:t>FINITURA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</w:rPr>
        <w:t>е специално предназначен за консервиращи реставрации на стари исторически сгради, като палати, вили, църкви, като от вътрешната страна, така и от външната страна; за реализиране на гланцови повърхности с повишена естетическа стойност във всичките места за обитаване, както модерни, така и класически: зали, стълбища, санитарни помещения, всекидневни; за постигане на елегантност на по-изискани обществени помещения като хотели, ресторанти, магазини и т.н. Освен това, представлява едно идеално решение за финално покритие върху вътрешни саниращи противовлажни мазилки.</w:t>
      </w:r>
    </w:p>
    <w:p w:rsidR="00D433EE" w:rsidRPr="00D91FAD" w:rsidRDefault="00D433EE" w:rsidP="00D433EE">
      <w:pPr>
        <w:rPr>
          <w:rFonts w:ascii="Arial" w:hAnsi="Arial" w:cs="Arial"/>
        </w:rPr>
      </w:pPr>
    </w:p>
    <w:p w:rsidR="00D433EE" w:rsidRDefault="00D433EE" w:rsidP="00D433EE">
      <w:pPr>
        <w:rPr>
          <w:rFonts w:ascii="Arial" w:hAnsi="Arial" w:cs="Arial"/>
        </w:rPr>
      </w:pPr>
      <w:r w:rsidRPr="00D91FAD">
        <w:rPr>
          <w:rFonts w:ascii="Arial" w:hAnsi="Arial" w:cs="Arial"/>
        </w:rPr>
        <w:t>ПОДГОТОВКА НА НОСЕЩИТЕ ОСНОВИ</w:t>
      </w:r>
    </w:p>
    <w:p w:rsidR="00D433EE" w:rsidRPr="00D91FAD" w:rsidRDefault="00D433EE" w:rsidP="00D433EE">
      <w:pPr>
        <w:rPr>
          <w:rFonts w:ascii="Arial" w:hAnsi="Arial" w:cs="Arial"/>
        </w:rPr>
      </w:pPr>
    </w:p>
    <w:p w:rsidR="00D433EE" w:rsidRPr="00D91FAD" w:rsidRDefault="00D433EE" w:rsidP="00D433EE">
      <w:pPr>
        <w:rPr>
          <w:rFonts w:ascii="Arial" w:hAnsi="Arial" w:cs="Arial"/>
        </w:rPr>
      </w:pPr>
      <w:r w:rsidRPr="00D91FAD">
        <w:rPr>
          <w:rFonts w:ascii="Arial" w:hAnsi="Arial" w:cs="Arial"/>
          <w:u w:val="single"/>
        </w:rPr>
        <w:t>Външно – подготовка</w:t>
      </w:r>
      <w:r w:rsidRPr="00D91FAD">
        <w:rPr>
          <w:rFonts w:ascii="Arial" w:hAnsi="Arial" w:cs="Arial"/>
        </w:rPr>
        <w:t xml:space="preserve">: препоръчва се полагане върху мазилки на варова основа. В случай на стари мазилки, последните трябва да бъдат остъргани и възстановени с нови мазилки на варова основа. Върху мазилки или стари боядисвания, здраво захванати към носещата основа, но особено ронливи, се препоръчва полагането на една ръка от </w:t>
      </w:r>
      <w:r w:rsidRPr="00D91FAD">
        <w:rPr>
          <w:rFonts w:ascii="Arial" w:hAnsi="Arial" w:cs="Arial"/>
          <w:b/>
          <w:lang w:val="en-US"/>
        </w:rPr>
        <w:t>ACCADEMIA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en-US"/>
        </w:rPr>
        <w:t>SILIK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en-US"/>
        </w:rPr>
        <w:t>PRIMER</w:t>
      </w:r>
      <w:r w:rsidRPr="00D91FAD">
        <w:rPr>
          <w:rFonts w:ascii="Arial" w:hAnsi="Arial" w:cs="Arial"/>
        </w:rPr>
        <w:t xml:space="preserve">, разреден с вода в съотношение 2:1 и положен до пълно насищане на носещата основа. При наличие на органични боядисвания или синтетични покрития, последните трябва да се свалят напълно докато бъде възстановена оригиналната мазилка и загладена повърхността с </w:t>
      </w:r>
      <w:r w:rsidRPr="00D91FAD">
        <w:rPr>
          <w:rFonts w:ascii="Arial" w:hAnsi="Arial" w:cs="Arial"/>
          <w:b/>
          <w:lang w:val="en-US"/>
        </w:rPr>
        <w:t>INTOCALCE</w:t>
      </w:r>
      <w:r w:rsidRPr="00D91FAD">
        <w:rPr>
          <w:rFonts w:ascii="Arial" w:hAnsi="Arial" w:cs="Arial"/>
          <w:b/>
        </w:rPr>
        <w:t>,</w:t>
      </w:r>
      <w:r w:rsidRPr="00D91FAD">
        <w:rPr>
          <w:rFonts w:ascii="Arial" w:hAnsi="Arial" w:cs="Arial"/>
        </w:rPr>
        <w:t xml:space="preserve"> с цел да се осигури подходяща и равномерна носеща основа за закрепване. В случай на прашни или особено сухи носещи основи, е необходимо да се намокри с вода повърхността преди полагането.</w:t>
      </w:r>
    </w:p>
    <w:p w:rsidR="00D433EE" w:rsidRPr="00D91FAD" w:rsidRDefault="00D433EE" w:rsidP="00D433EE">
      <w:pPr>
        <w:rPr>
          <w:rFonts w:ascii="Arial" w:hAnsi="Arial" w:cs="Arial"/>
        </w:rPr>
      </w:pPr>
      <w:r w:rsidRPr="00D91FAD">
        <w:rPr>
          <w:rFonts w:ascii="Arial" w:hAnsi="Arial" w:cs="Arial"/>
          <w:u w:val="single"/>
        </w:rPr>
        <w:t>Вътрешно – подготовка</w:t>
      </w:r>
      <w:r w:rsidRPr="00D91FAD">
        <w:rPr>
          <w:rFonts w:ascii="Arial" w:hAnsi="Arial" w:cs="Arial"/>
        </w:rPr>
        <w:t xml:space="preserve">: нанася се директно върху строителна мазилка или върху стари минерални бои, стига да не са ронещи се, да са в добро състояние и достатъчно грапави. Върху носещи основи от типа: гипс, изкуствен мрамор, гипсокартон, стари синтетични или ронливи бои, гипсови шпакловки и т.н., е необходимо да се положи една ръка от </w:t>
      </w:r>
      <w:r w:rsidRPr="00D91FAD">
        <w:rPr>
          <w:rFonts w:ascii="Arial" w:hAnsi="Arial" w:cs="Arial"/>
          <w:b/>
          <w:lang w:val="en-US"/>
        </w:rPr>
        <w:t>PROTEXIL</w:t>
      </w:r>
      <w:r w:rsidRPr="00D91FAD">
        <w:rPr>
          <w:rFonts w:ascii="Arial" w:hAnsi="Arial" w:cs="Arial"/>
          <w:b/>
        </w:rPr>
        <w:t xml:space="preserve"> ® </w:t>
      </w:r>
      <w:r w:rsidRPr="00D91FAD">
        <w:rPr>
          <w:rFonts w:ascii="Arial" w:hAnsi="Arial" w:cs="Arial"/>
          <w:b/>
          <w:lang w:val="en-US"/>
        </w:rPr>
        <w:t>ACQUA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en-US"/>
        </w:rPr>
        <w:t>PRIMER</w:t>
      </w:r>
      <w:r w:rsidRPr="00D91FAD">
        <w:rPr>
          <w:rFonts w:ascii="Arial" w:hAnsi="Arial" w:cs="Arial"/>
        </w:rPr>
        <w:t xml:space="preserve"> до насищане и след това – една ръка от  </w:t>
      </w:r>
      <w:r w:rsidRPr="00D91FAD">
        <w:rPr>
          <w:rFonts w:ascii="Arial" w:hAnsi="Arial" w:cs="Arial"/>
          <w:b/>
          <w:lang w:val="en-US"/>
        </w:rPr>
        <w:t>ACCADEMIA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en-US"/>
        </w:rPr>
        <w:t>STRUCTUR</w:t>
      </w:r>
      <w:r w:rsidRPr="00D91FAD">
        <w:rPr>
          <w:rFonts w:ascii="Arial" w:hAnsi="Arial" w:cs="Arial"/>
        </w:rPr>
        <w:t>.</w:t>
      </w:r>
    </w:p>
    <w:p w:rsidR="00D433EE" w:rsidRPr="00D91FAD" w:rsidRDefault="00D433EE" w:rsidP="00D433EE">
      <w:pPr>
        <w:rPr>
          <w:rFonts w:ascii="Arial" w:hAnsi="Arial" w:cs="Arial"/>
        </w:rPr>
      </w:pPr>
    </w:p>
    <w:p w:rsidR="00D433EE" w:rsidRPr="00D91FAD" w:rsidRDefault="00D433EE" w:rsidP="00D433EE">
      <w:pPr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Предварително трябва да се неутрализира с подходящи продукти, наличието на петна от различен произход или евентуални солни натрупвания. В случай на неравномерни носещи основи, както от вътрешната страна, така и от външната страна, с нееднородни включения, подновени участъци от мазилки, наличие на петна и т.н., се препоръчва полагането на един слой от 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en-US"/>
        </w:rPr>
        <w:t>INTOCALCE</w:t>
      </w:r>
      <w:r w:rsidRPr="00D91FAD">
        <w:rPr>
          <w:rFonts w:ascii="Arial" w:hAnsi="Arial" w:cs="Arial"/>
        </w:rPr>
        <w:t xml:space="preserve"> посредством стоманена </w:t>
      </w:r>
      <w:r>
        <w:rPr>
          <w:rFonts w:ascii="Arial" w:hAnsi="Arial" w:cs="Arial"/>
        </w:rPr>
        <w:t>маламашка</w:t>
      </w:r>
      <w:r w:rsidRPr="00D91FAD">
        <w:rPr>
          <w:rFonts w:ascii="Arial" w:hAnsi="Arial" w:cs="Arial"/>
        </w:rPr>
        <w:t xml:space="preserve">, с цел да се нивелира повърхността и да се създаде идеален фон за равномерно абсорбиране. </w:t>
      </w:r>
    </w:p>
    <w:p w:rsidR="00D433EE" w:rsidRPr="00D91FAD" w:rsidRDefault="00D433EE" w:rsidP="00D433EE">
      <w:pPr>
        <w:rPr>
          <w:rFonts w:ascii="Arial" w:hAnsi="Arial" w:cs="Arial"/>
        </w:rPr>
      </w:pPr>
    </w:p>
    <w:p w:rsidR="00D433EE" w:rsidRPr="00D91FAD" w:rsidRDefault="00D433EE" w:rsidP="00D433EE">
      <w:pPr>
        <w:rPr>
          <w:rFonts w:ascii="Arial" w:hAnsi="Arial" w:cs="Arial"/>
          <w:b/>
        </w:rPr>
      </w:pPr>
      <w:r w:rsidRPr="00D91FAD">
        <w:rPr>
          <w:rFonts w:ascii="Arial" w:hAnsi="Arial" w:cs="Arial"/>
        </w:rPr>
        <w:t xml:space="preserve">В случай, че се желае да се придаде на повърхността една по-висока степен на запълване или да се даде на </w:t>
      </w:r>
      <w:r w:rsidRPr="00D91FAD">
        <w:rPr>
          <w:rFonts w:ascii="Arial" w:hAnsi="Arial" w:cs="Arial"/>
          <w:b/>
          <w:lang w:val="it-IT"/>
        </w:rPr>
        <w:t>MARMO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it-IT"/>
        </w:rPr>
        <w:t>DI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it-IT"/>
        </w:rPr>
        <w:t>VENEZIA</w:t>
      </w:r>
      <w:r w:rsidRPr="00D91FAD">
        <w:rPr>
          <w:rFonts w:ascii="Arial" w:hAnsi="Arial" w:cs="Arial"/>
          <w:b/>
        </w:rPr>
        <w:t xml:space="preserve"> ®</w:t>
      </w:r>
      <w:r w:rsidRPr="00D91FAD">
        <w:rPr>
          <w:rFonts w:ascii="Arial" w:hAnsi="Arial" w:cs="Arial"/>
        </w:rPr>
        <w:t xml:space="preserve"> </w:t>
      </w:r>
      <w:r w:rsidRPr="00D91FAD">
        <w:rPr>
          <w:rFonts w:ascii="Arial" w:hAnsi="Arial" w:cs="Arial"/>
          <w:b/>
          <w:lang w:val="en-US"/>
        </w:rPr>
        <w:t>FINITURA</w:t>
      </w:r>
      <w:r w:rsidRPr="00D91FAD">
        <w:rPr>
          <w:rFonts w:ascii="Arial" w:hAnsi="Arial" w:cs="Arial"/>
        </w:rPr>
        <w:t xml:space="preserve"> вид, имащ повече „жилки” или „точици”, първо се полага </w:t>
      </w:r>
      <w:r w:rsidRPr="00D91FAD">
        <w:rPr>
          <w:rFonts w:ascii="Arial" w:hAnsi="Arial" w:cs="Arial"/>
          <w:b/>
          <w:lang w:val="it-IT"/>
        </w:rPr>
        <w:t>MARMO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it-IT"/>
        </w:rPr>
        <w:t>DI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it-IT"/>
        </w:rPr>
        <w:t>VENEZIA</w:t>
      </w:r>
      <w:r w:rsidRPr="00D91FAD">
        <w:rPr>
          <w:rFonts w:ascii="Arial" w:hAnsi="Arial" w:cs="Arial"/>
          <w:b/>
        </w:rPr>
        <w:t xml:space="preserve"> ®</w:t>
      </w:r>
      <w:r w:rsidRPr="00D91FAD">
        <w:rPr>
          <w:rFonts w:ascii="Arial" w:hAnsi="Arial" w:cs="Arial"/>
        </w:rPr>
        <w:t xml:space="preserve">, посредством нанасяне със стоманена </w:t>
      </w:r>
      <w:r>
        <w:rPr>
          <w:rFonts w:ascii="Arial" w:hAnsi="Arial" w:cs="Arial"/>
        </w:rPr>
        <w:t>маламашка</w:t>
      </w:r>
      <w:r w:rsidRPr="00D91FAD">
        <w:rPr>
          <w:rFonts w:ascii="Arial" w:hAnsi="Arial" w:cs="Arial"/>
        </w:rPr>
        <w:t xml:space="preserve"> на една ръка за попълване </w:t>
      </w:r>
      <w:r w:rsidRPr="00D91FAD">
        <w:rPr>
          <w:rFonts w:ascii="Arial" w:hAnsi="Arial" w:cs="Arial"/>
        </w:rPr>
        <w:lastRenderedPageBreak/>
        <w:t xml:space="preserve">на носещата основа, а след изсъхването, ако е необходимо, втора ръка за нивелиране; в противен случай се полага направо </w:t>
      </w:r>
      <w:r w:rsidRPr="00D91FAD">
        <w:rPr>
          <w:rFonts w:ascii="Arial" w:hAnsi="Arial" w:cs="Arial"/>
          <w:b/>
          <w:lang w:val="it-IT"/>
        </w:rPr>
        <w:t>MARMO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it-IT"/>
        </w:rPr>
        <w:t>DI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it-IT"/>
        </w:rPr>
        <w:t>VENEZIA</w:t>
      </w:r>
      <w:r w:rsidRPr="00D91FAD">
        <w:rPr>
          <w:rFonts w:ascii="Arial" w:hAnsi="Arial" w:cs="Arial"/>
          <w:b/>
        </w:rPr>
        <w:t xml:space="preserve"> ®</w:t>
      </w:r>
      <w:r w:rsidRPr="00D91FAD">
        <w:rPr>
          <w:rFonts w:ascii="Arial" w:hAnsi="Arial" w:cs="Arial"/>
        </w:rPr>
        <w:t xml:space="preserve"> </w:t>
      </w:r>
      <w:r w:rsidRPr="00D91FAD">
        <w:rPr>
          <w:rFonts w:ascii="Arial" w:hAnsi="Arial" w:cs="Arial"/>
          <w:b/>
          <w:lang w:val="en-US"/>
        </w:rPr>
        <w:t>FINITURA</w:t>
      </w:r>
      <w:r w:rsidRPr="00D91FAD">
        <w:rPr>
          <w:rFonts w:ascii="Arial" w:hAnsi="Arial" w:cs="Arial"/>
          <w:b/>
        </w:rPr>
        <w:t>.</w:t>
      </w:r>
    </w:p>
    <w:p w:rsidR="00D433EE" w:rsidRPr="00D91FAD" w:rsidRDefault="00D433EE" w:rsidP="00D433EE">
      <w:pPr>
        <w:rPr>
          <w:rFonts w:ascii="Arial" w:hAnsi="Arial" w:cs="Arial"/>
          <w:b/>
        </w:rPr>
      </w:pPr>
    </w:p>
    <w:p w:rsidR="00D433EE" w:rsidRDefault="00D433EE" w:rsidP="00D433EE">
      <w:pPr>
        <w:rPr>
          <w:rFonts w:ascii="Arial" w:hAnsi="Arial" w:cs="Arial"/>
        </w:rPr>
      </w:pPr>
      <w:r w:rsidRPr="00D91FAD">
        <w:rPr>
          <w:rFonts w:ascii="Arial" w:hAnsi="Arial" w:cs="Arial"/>
        </w:rPr>
        <w:t>ПОЛАГАНЕ:</w:t>
      </w:r>
    </w:p>
    <w:p w:rsidR="00D433EE" w:rsidRPr="00D91FAD" w:rsidRDefault="00D433EE" w:rsidP="00D433EE">
      <w:pPr>
        <w:rPr>
          <w:rFonts w:ascii="Arial" w:hAnsi="Arial" w:cs="Arial"/>
        </w:rPr>
      </w:pPr>
    </w:p>
    <w:p w:rsidR="00D433EE" w:rsidRPr="00D91FAD" w:rsidRDefault="00D433EE" w:rsidP="00D433EE">
      <w:pPr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Полага се </w:t>
      </w:r>
      <w:r w:rsidRPr="00D91FAD">
        <w:rPr>
          <w:rFonts w:ascii="Arial" w:hAnsi="Arial" w:cs="Arial"/>
          <w:b/>
          <w:lang w:val="it-IT"/>
        </w:rPr>
        <w:t>MARMO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it-IT"/>
        </w:rPr>
        <w:t>DI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it-IT"/>
        </w:rPr>
        <w:t>VENEZIA</w:t>
      </w:r>
      <w:r w:rsidRPr="00D91FAD">
        <w:rPr>
          <w:rFonts w:ascii="Arial" w:hAnsi="Arial" w:cs="Arial"/>
          <w:b/>
        </w:rPr>
        <w:t xml:space="preserve"> ®</w:t>
      </w:r>
      <w:r w:rsidRPr="00D91FAD">
        <w:rPr>
          <w:rFonts w:ascii="Arial" w:hAnsi="Arial" w:cs="Arial"/>
        </w:rPr>
        <w:t xml:space="preserve"> </w:t>
      </w:r>
      <w:r w:rsidRPr="00D91FAD">
        <w:rPr>
          <w:rFonts w:ascii="Arial" w:hAnsi="Arial" w:cs="Arial"/>
          <w:b/>
          <w:lang w:val="en-US"/>
        </w:rPr>
        <w:t>FINITURA</w:t>
      </w:r>
      <w:r w:rsidRPr="00D91FAD">
        <w:rPr>
          <w:rFonts w:ascii="Arial" w:hAnsi="Arial" w:cs="Arial"/>
        </w:rPr>
        <w:t xml:space="preserve"> в два или три слоя със стоманена </w:t>
      </w:r>
      <w:r>
        <w:rPr>
          <w:rFonts w:ascii="Arial" w:hAnsi="Arial" w:cs="Arial"/>
        </w:rPr>
        <w:t>маламашка</w:t>
      </w:r>
      <w:r w:rsidRPr="00D91FAD">
        <w:rPr>
          <w:rFonts w:ascii="Arial" w:hAnsi="Arial" w:cs="Arial"/>
        </w:rPr>
        <w:t xml:space="preserve"> или шпакла, като се оставя да изсъхне между отделните пасове до постигане на идеално гладка повърхност. При това положение, върху последния пласт, оставен леко да изсъхне, имайки предвид да не е напълно сух, нито пък прекалено пресен, се започва гланциране, като се минава няколко пъти по повърхността с натиск върху шпаклата. За постигане на по-голяма водоотблъскваемост и компактност на повърхността, след около 2/3 часа, се полага посредством стоманена </w:t>
      </w:r>
      <w:r>
        <w:rPr>
          <w:rFonts w:ascii="Arial" w:hAnsi="Arial" w:cs="Arial"/>
        </w:rPr>
        <w:t>маламашка</w:t>
      </w:r>
      <w:r w:rsidRPr="00D91FAD">
        <w:rPr>
          <w:rFonts w:ascii="Arial" w:hAnsi="Arial" w:cs="Arial"/>
        </w:rPr>
        <w:t xml:space="preserve"> с енергични движения, един слой от </w:t>
      </w:r>
      <w:r w:rsidRPr="00D91FAD">
        <w:rPr>
          <w:rFonts w:ascii="Arial" w:hAnsi="Arial" w:cs="Arial"/>
          <w:b/>
          <w:lang w:val="it-IT"/>
        </w:rPr>
        <w:t>MARMO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it-IT"/>
        </w:rPr>
        <w:t>DI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it-IT"/>
        </w:rPr>
        <w:t>VENEZIA</w:t>
      </w:r>
      <w:r w:rsidRPr="00D91FAD">
        <w:rPr>
          <w:rFonts w:ascii="Arial" w:hAnsi="Arial" w:cs="Arial"/>
          <w:b/>
        </w:rPr>
        <w:t xml:space="preserve"> ® </w:t>
      </w:r>
      <w:proofErr w:type="spellStart"/>
      <w:r w:rsidRPr="00D91FAD">
        <w:rPr>
          <w:rFonts w:ascii="Arial" w:hAnsi="Arial" w:cs="Arial"/>
          <w:lang w:val="en-US"/>
        </w:rPr>
        <w:t>Sapone</w:t>
      </w:r>
      <w:proofErr w:type="spellEnd"/>
      <w:r w:rsidRPr="00D91FAD">
        <w:rPr>
          <w:rFonts w:ascii="Arial" w:hAnsi="Arial" w:cs="Arial"/>
        </w:rPr>
        <w:t xml:space="preserve"> (в съответствие с традиционната подходяща техника) или слой от първичен пчелен восък. За постигане на класическия „Античен ефект” се полага </w:t>
      </w:r>
      <w:r w:rsidRPr="00D91FAD">
        <w:rPr>
          <w:rFonts w:ascii="Arial" w:hAnsi="Arial" w:cs="Arial"/>
          <w:b/>
          <w:lang w:val="it-IT"/>
        </w:rPr>
        <w:t>MARMO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it-IT"/>
        </w:rPr>
        <w:t>DI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it-IT"/>
        </w:rPr>
        <w:t>VENEZIA</w:t>
      </w:r>
      <w:r w:rsidRPr="00D91FAD">
        <w:rPr>
          <w:rFonts w:ascii="Arial" w:hAnsi="Arial" w:cs="Arial"/>
          <w:b/>
        </w:rPr>
        <w:t xml:space="preserve"> ®</w:t>
      </w:r>
      <w:r w:rsidRPr="00D91FAD">
        <w:rPr>
          <w:rFonts w:ascii="Arial" w:hAnsi="Arial" w:cs="Arial"/>
        </w:rPr>
        <w:t xml:space="preserve"> </w:t>
      </w:r>
      <w:r w:rsidRPr="00D91FAD">
        <w:rPr>
          <w:rFonts w:ascii="Arial" w:hAnsi="Arial" w:cs="Arial"/>
          <w:b/>
          <w:lang w:val="en-US"/>
        </w:rPr>
        <w:t>FINITURA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</w:rPr>
        <w:t xml:space="preserve">направо върху строителната мазилка, или върху </w:t>
      </w:r>
      <w:r w:rsidRPr="00D91FAD">
        <w:rPr>
          <w:rFonts w:ascii="Arial" w:hAnsi="Arial" w:cs="Arial"/>
          <w:b/>
          <w:lang w:val="en-US"/>
        </w:rPr>
        <w:t>INTOCEM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en-US"/>
        </w:rPr>
        <w:t>RASANTE</w:t>
      </w:r>
      <w:r w:rsidRPr="00D91FAD">
        <w:rPr>
          <w:rFonts w:ascii="Arial" w:hAnsi="Arial" w:cs="Arial"/>
        </w:rPr>
        <w:t xml:space="preserve">, до нивелиране на повърхността, като се зашкурява с фина шкурка след отделните пасове за да се прояви точковия аспект на мазилката. В случай на полагане върху фасади, се препоръчва финален защитен слой с </w:t>
      </w:r>
      <w:r w:rsidRPr="00D91FAD">
        <w:rPr>
          <w:rFonts w:ascii="Arial" w:hAnsi="Arial" w:cs="Arial"/>
          <w:b/>
          <w:lang w:val="en-US"/>
        </w:rPr>
        <w:t>PROTEXIL</w:t>
      </w:r>
      <w:r w:rsidRPr="00D91FAD">
        <w:rPr>
          <w:rFonts w:ascii="Arial" w:hAnsi="Arial" w:cs="Arial"/>
          <w:b/>
        </w:rPr>
        <w:t xml:space="preserve"> ® </w:t>
      </w:r>
      <w:r w:rsidRPr="00D91FAD">
        <w:rPr>
          <w:rFonts w:ascii="Arial" w:hAnsi="Arial" w:cs="Arial"/>
          <w:b/>
          <w:lang w:val="en-US"/>
        </w:rPr>
        <w:t>IMPERMEABILIZZANTE</w:t>
      </w:r>
      <w:r w:rsidRPr="00D91FAD">
        <w:rPr>
          <w:rFonts w:ascii="Arial" w:hAnsi="Arial" w:cs="Arial"/>
        </w:rPr>
        <w:t>, импрегниращ и водоотблъскващ материал на основата на силани/силоксани, в достатъчно количество, с цел да се подобри чувствително водонепроницаемостта, защитата от излагане на въздействието на киселинни дъждове и почистването на фасадата във времето. Тази операция се препоръчва особено в случай на полагане на изглаждаща варова смес върху носещи основи, силно водоотблъскващи като саниращи противовлажни мазилки, за да се избегне преждевременното износване на финалния слой.</w:t>
      </w:r>
    </w:p>
    <w:p w:rsidR="00D433EE" w:rsidRPr="00D91FAD" w:rsidRDefault="00D433EE" w:rsidP="00D433EE">
      <w:pPr>
        <w:rPr>
          <w:rFonts w:ascii="Arial" w:hAnsi="Arial" w:cs="Arial"/>
        </w:rPr>
      </w:pPr>
    </w:p>
    <w:p w:rsidR="00D433EE" w:rsidRDefault="00D433EE" w:rsidP="00D433EE">
      <w:pPr>
        <w:rPr>
          <w:rFonts w:ascii="Arial" w:hAnsi="Arial" w:cs="Arial"/>
        </w:rPr>
      </w:pPr>
      <w:r w:rsidRPr="00D91FAD">
        <w:rPr>
          <w:rFonts w:ascii="Arial" w:hAnsi="Arial" w:cs="Arial"/>
        </w:rPr>
        <w:t>ПРЕПОРЪКИ:</w:t>
      </w:r>
    </w:p>
    <w:p w:rsidR="00D433EE" w:rsidRPr="00D91FAD" w:rsidRDefault="00D433EE" w:rsidP="00D433EE">
      <w:pPr>
        <w:rPr>
          <w:rFonts w:ascii="Arial" w:hAnsi="Arial" w:cs="Arial"/>
        </w:rPr>
      </w:pPr>
    </w:p>
    <w:p w:rsidR="00D433EE" w:rsidRPr="00D91FAD" w:rsidRDefault="00D433EE" w:rsidP="00D433EE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Преди да се пристъпи към нанасянето, да се подсигури наличието на идеално суха и „узряла” носеща основа, идеално закрепена към долния слой, отсъствието на замърсявания, омаслявания, мухъл, плесен, гъбички, бактерии, соли и всичко друго, което би могло да наруши адхезията (</w:t>
      </w:r>
      <w:r>
        <w:rPr>
          <w:rFonts w:ascii="Arial" w:hAnsi="Arial" w:cs="Arial"/>
          <w:b/>
          <w:u w:val="single"/>
        </w:rPr>
        <w:t>сцепление</w:t>
      </w:r>
      <w:r w:rsidRPr="00D91FAD">
        <w:rPr>
          <w:rFonts w:ascii="Arial" w:hAnsi="Arial" w:cs="Arial"/>
          <w:b/>
          <w:u w:val="single"/>
        </w:rPr>
        <w:t>то) или успешното завършване на операцията.</w:t>
      </w:r>
    </w:p>
    <w:p w:rsidR="00D433EE" w:rsidRPr="00D91FAD" w:rsidRDefault="00D433EE" w:rsidP="00D433EE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Опаковките да се съхраняват, като се изключи възможност от замръзване (минимум + 5º С).</w:t>
      </w:r>
    </w:p>
    <w:p w:rsidR="00D433EE" w:rsidRPr="00D91FAD" w:rsidRDefault="00D433EE" w:rsidP="00D433EE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съхранява на хладно, сухо и защитено от слънчеви лъчи място.</w:t>
      </w:r>
    </w:p>
    <w:p w:rsidR="00D433EE" w:rsidRPr="00D91FAD" w:rsidRDefault="00D433EE" w:rsidP="00D433EE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Продуктът да се използува при температура на околната среда и на носещата основа между + 8º С и + 35º С, при относителна влажност, непревишаваща 75 %.</w:t>
      </w:r>
    </w:p>
    <w:p w:rsidR="00D433EE" w:rsidRPr="00D91FAD" w:rsidRDefault="00D433EE" w:rsidP="00D433EE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избягва изсъхването да става при температура на околната среда и на носещата основа по-ниска от + 5º С.</w:t>
      </w:r>
    </w:p>
    <w:p w:rsidR="00D433EE" w:rsidRPr="00D91FAD" w:rsidRDefault="00D433EE" w:rsidP="00D433EE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не се полага при риск от престоящ валеж, при силно слънце, при силен вятър или при продължителна мъгла.</w:t>
      </w:r>
    </w:p>
    <w:p w:rsidR="00D433EE" w:rsidRPr="00D91FAD" w:rsidRDefault="00D433EE" w:rsidP="00D433EE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защитят фасадите от силен дъжд през времето, необходимо за пълното изсъхване на продукта.</w:t>
      </w:r>
    </w:p>
    <w:p w:rsidR="00D433EE" w:rsidRPr="00D91FAD" w:rsidRDefault="00D433EE" w:rsidP="00D433EE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lastRenderedPageBreak/>
        <w:t>Да се осигурят скелета, с цел да се осигури непрекъснатост на работата до архитектурните прекъсващи елементи, като по този начин се избегне образуването на наслагвания, прехвърляния и разлики в цвета</w:t>
      </w:r>
    </w:p>
    <w:p w:rsidR="00D433EE" w:rsidRPr="00D91FAD" w:rsidRDefault="00D433EE" w:rsidP="00D433EE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осигури достатъчно количество от една единствена партида за работата или колкото може по-малко боя за свършване на определените части на работата, с цел да не се прояви очевидна разлика в тоналността.</w:t>
      </w:r>
    </w:p>
    <w:p w:rsidR="00D433EE" w:rsidRPr="00D91FAD" w:rsidRDefault="00D433EE" w:rsidP="00D433EE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измият с вода инструментите, веднага след употребата им.</w:t>
      </w:r>
    </w:p>
    <w:p w:rsidR="00D433EE" w:rsidRPr="00D91FAD" w:rsidRDefault="00D433EE" w:rsidP="00D433EE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За всичко непредвидено, да се търси информация в съответната карта за безопасна работа.</w:t>
      </w:r>
    </w:p>
    <w:p w:rsidR="00D433EE" w:rsidRDefault="00D433EE" w:rsidP="00D433EE">
      <w:pPr>
        <w:rPr>
          <w:rFonts w:ascii="Arial" w:hAnsi="Arial" w:cs="Arial"/>
        </w:rPr>
      </w:pPr>
    </w:p>
    <w:p w:rsidR="00D433EE" w:rsidRPr="00D91FAD" w:rsidRDefault="00D433EE" w:rsidP="00D433EE">
      <w:pPr>
        <w:rPr>
          <w:rFonts w:ascii="Arial" w:hAnsi="Arial" w:cs="Arial"/>
        </w:rPr>
      </w:pPr>
    </w:p>
    <w:p w:rsidR="00D433EE" w:rsidRDefault="00D433EE" w:rsidP="00D433EE">
      <w:pPr>
        <w:rPr>
          <w:rFonts w:ascii="Arial" w:hAnsi="Arial" w:cs="Arial"/>
        </w:rPr>
      </w:pPr>
      <w:r w:rsidRPr="00D91FAD">
        <w:rPr>
          <w:rFonts w:ascii="Arial" w:hAnsi="Arial" w:cs="Arial"/>
        </w:rPr>
        <w:t>ТЕХНИЧЕСКИ ДАННИ:</w:t>
      </w:r>
    </w:p>
    <w:p w:rsidR="00D433EE" w:rsidRPr="00D91FAD" w:rsidRDefault="00D433EE" w:rsidP="00D433EE">
      <w:pPr>
        <w:rPr>
          <w:rFonts w:ascii="Arial" w:hAnsi="Arial" w:cs="Arial"/>
        </w:rPr>
      </w:pPr>
    </w:p>
    <w:p w:rsidR="00D433EE" w:rsidRPr="00D91FAD" w:rsidRDefault="00D433EE" w:rsidP="00D433EE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РАЗХОДНА НОРМА</w:t>
      </w:r>
      <w:r w:rsidRPr="00D91FAD">
        <w:rPr>
          <w:rFonts w:ascii="Arial" w:hAnsi="Arial" w:cs="Arial"/>
        </w:rPr>
        <w:tab/>
        <w:t xml:space="preserve">150 – 250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m</w:t>
      </w:r>
      <w:r w:rsidRPr="00D91FAD">
        <w:rPr>
          <w:rFonts w:ascii="Arial" w:hAnsi="Arial" w:cs="Arial"/>
          <w:vertAlign w:val="superscript"/>
        </w:rPr>
        <w:t xml:space="preserve">2 </w:t>
      </w:r>
      <w:r w:rsidRPr="00D91FAD">
        <w:rPr>
          <w:rFonts w:ascii="Arial" w:hAnsi="Arial" w:cs="Arial"/>
        </w:rPr>
        <w:t>на положен слой</w:t>
      </w:r>
    </w:p>
    <w:p w:rsidR="00D433EE" w:rsidRPr="00D91FAD" w:rsidRDefault="00D433EE" w:rsidP="00D433EE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ИЗСЪХВАНЕ ПРИ 20º С</w:t>
      </w:r>
      <w:r w:rsidRPr="00D91FAD">
        <w:rPr>
          <w:rFonts w:ascii="Arial" w:hAnsi="Arial" w:cs="Arial"/>
        </w:rPr>
        <w:tab/>
        <w:t>изсъхване на пипане - след 2 – 3 часа, изсъхване в дълбочина - след  24 – 36 часа.</w:t>
      </w:r>
    </w:p>
    <w:p w:rsidR="00D433EE" w:rsidRPr="00D91FAD" w:rsidRDefault="00D433EE" w:rsidP="00D433EE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ВИД НА ИЗСЪХНАЛИЯ ФИЛМ</w:t>
      </w:r>
      <w:r w:rsidRPr="00D91FAD">
        <w:rPr>
          <w:rFonts w:ascii="Arial" w:hAnsi="Arial" w:cs="Arial"/>
        </w:rPr>
        <w:tab/>
        <w:t>гладък, блестящ</w:t>
      </w:r>
    </w:p>
    <w:p w:rsidR="00D433EE" w:rsidRPr="00D91FAD" w:rsidRDefault="00D433EE" w:rsidP="00D433EE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РАЗМЕР НА </w:t>
      </w:r>
      <w:r w:rsidRPr="00D91FAD">
        <w:rPr>
          <w:rFonts w:ascii="Arial" w:hAnsi="Arial" w:cs="Arial"/>
          <w:b/>
        </w:rPr>
        <w:t>ГРАНУЛ</w:t>
      </w:r>
      <w:r>
        <w:rPr>
          <w:rFonts w:ascii="Arial" w:hAnsi="Arial" w:cs="Arial"/>
          <w:b/>
        </w:rPr>
        <w:t>АТА (макс.)</w:t>
      </w:r>
      <w:r w:rsidRPr="00D91FAD">
        <w:rPr>
          <w:rFonts w:ascii="Arial" w:hAnsi="Arial" w:cs="Arial"/>
          <w:b/>
        </w:rPr>
        <w:t>:</w:t>
      </w:r>
      <w:r w:rsidRPr="00D91FAD">
        <w:rPr>
          <w:rFonts w:ascii="Arial" w:hAnsi="Arial" w:cs="Arial"/>
        </w:rPr>
        <w:tab/>
        <w:t>30 микрона</w:t>
      </w:r>
    </w:p>
    <w:p w:rsidR="00D433EE" w:rsidRPr="00D91FAD" w:rsidRDefault="00D433EE" w:rsidP="00D433EE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 xml:space="preserve">СУХ ОСТАТЪК ПРИ 105 </w:t>
      </w:r>
      <w:r w:rsidRPr="00D91FAD">
        <w:rPr>
          <w:rFonts w:ascii="Arial" w:hAnsi="Arial" w:cs="Arial"/>
          <w:b/>
          <w:lang w:val="en-US"/>
        </w:rPr>
        <w:t>g</w:t>
      </w:r>
      <w:r w:rsidRPr="00D91FAD">
        <w:rPr>
          <w:rFonts w:ascii="Arial" w:hAnsi="Arial" w:cs="Arial"/>
          <w:b/>
        </w:rPr>
        <w:t xml:space="preserve"> º</w:t>
      </w:r>
      <w:r w:rsidRPr="00D91FAD">
        <w:rPr>
          <w:rFonts w:ascii="Arial" w:hAnsi="Arial" w:cs="Arial"/>
          <w:b/>
          <w:lang w:val="en-US"/>
        </w:rPr>
        <w:t>C</w:t>
      </w:r>
      <w:r w:rsidRPr="00D91FAD">
        <w:rPr>
          <w:rFonts w:ascii="Arial" w:hAnsi="Arial" w:cs="Arial"/>
          <w:b/>
        </w:rPr>
        <w:t>:</w:t>
      </w:r>
      <w:r w:rsidRPr="00D91FAD">
        <w:rPr>
          <w:rFonts w:ascii="Arial" w:hAnsi="Arial" w:cs="Arial"/>
        </w:rPr>
        <w:tab/>
        <w:t>63 - 65 %</w:t>
      </w:r>
    </w:p>
    <w:p w:rsidR="00D433EE" w:rsidRPr="00D91FAD" w:rsidRDefault="00D433EE" w:rsidP="00D433EE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РАЗРЕДИТЕЛ (за пресен продукт):</w:t>
      </w:r>
      <w:r w:rsidRPr="00D91FAD">
        <w:rPr>
          <w:rFonts w:ascii="Arial" w:hAnsi="Arial" w:cs="Arial"/>
        </w:rPr>
        <w:tab/>
        <w:t>вода</w:t>
      </w:r>
    </w:p>
    <w:p w:rsidR="00D433EE" w:rsidRPr="00D91FAD" w:rsidRDefault="00D433EE" w:rsidP="00D433EE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ОПАКОВКА</w:t>
      </w:r>
      <w:r w:rsidRPr="00D91FAD">
        <w:rPr>
          <w:rFonts w:ascii="Arial" w:hAnsi="Arial" w:cs="Arial"/>
        </w:rPr>
        <w:tab/>
        <w:t xml:space="preserve">20 </w:t>
      </w:r>
      <w:r w:rsidRPr="00D91FAD">
        <w:rPr>
          <w:rFonts w:ascii="Arial" w:hAnsi="Arial" w:cs="Arial"/>
          <w:lang w:val="en-US"/>
        </w:rPr>
        <w:t>kg</w:t>
      </w:r>
      <w:r w:rsidRPr="00D91FAD">
        <w:rPr>
          <w:rFonts w:ascii="Arial" w:hAnsi="Arial" w:cs="Arial"/>
        </w:rPr>
        <w:t xml:space="preserve">, 5 </w:t>
      </w:r>
      <w:r w:rsidRPr="00D91FAD">
        <w:rPr>
          <w:rFonts w:ascii="Arial" w:hAnsi="Arial" w:cs="Arial"/>
          <w:lang w:val="en-US"/>
        </w:rPr>
        <w:t>kg</w:t>
      </w:r>
    </w:p>
    <w:p w:rsidR="00D433EE" w:rsidRPr="00D91FAD" w:rsidRDefault="00D433EE" w:rsidP="00D433EE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ЦВЕТОВЕ</w:t>
      </w:r>
      <w:r w:rsidRPr="00D91FAD">
        <w:rPr>
          <w:rFonts w:ascii="Arial" w:hAnsi="Arial" w:cs="Arial"/>
        </w:rPr>
        <w:tab/>
        <w:t xml:space="preserve">Бяло, колекция </w:t>
      </w:r>
      <w:r w:rsidRPr="00D91FAD">
        <w:rPr>
          <w:rFonts w:ascii="Arial" w:hAnsi="Arial" w:cs="Arial"/>
          <w:b/>
        </w:rPr>
        <w:t>„</w:t>
      </w:r>
      <w:r w:rsidRPr="00D91FAD">
        <w:rPr>
          <w:rFonts w:ascii="Arial" w:hAnsi="Arial" w:cs="Arial"/>
          <w:b/>
          <w:lang w:val="it-IT"/>
        </w:rPr>
        <w:t>Marmo di Venezia – Stucco di Venezia”</w:t>
      </w:r>
      <w:r w:rsidRPr="00D91FAD">
        <w:rPr>
          <w:rFonts w:ascii="Arial" w:hAnsi="Arial" w:cs="Arial"/>
          <w:lang w:val="it-IT"/>
        </w:rPr>
        <w:t xml:space="preserve"> 52</w:t>
      </w:r>
      <w:r w:rsidRPr="00D91FAD">
        <w:rPr>
          <w:rFonts w:ascii="Arial" w:hAnsi="Arial" w:cs="Arial"/>
        </w:rPr>
        <w:t xml:space="preserve"> цвята.</w:t>
      </w:r>
      <w:r w:rsidRPr="00D91FAD">
        <w:rPr>
          <w:rFonts w:ascii="Arial" w:hAnsi="Arial" w:cs="Arial"/>
          <w:lang w:val="it-IT"/>
        </w:rPr>
        <w:t xml:space="preserve"> (</w:t>
      </w:r>
      <w:r w:rsidRPr="00D91FAD">
        <w:rPr>
          <w:rFonts w:ascii="Arial" w:hAnsi="Arial" w:cs="Arial"/>
        </w:rPr>
        <w:t xml:space="preserve">* Табличните цветове са гарантирани за вътрешна употреба, докато за външна употреба е задължително да се специфицира цвета при предаване на поръчката) </w:t>
      </w:r>
    </w:p>
    <w:p w:rsidR="00D433EE" w:rsidRDefault="00D433EE" w:rsidP="00D433EE">
      <w:pPr>
        <w:ind w:left="4320" w:hanging="4320"/>
        <w:rPr>
          <w:rFonts w:ascii="Arial" w:hAnsi="Arial" w:cs="Arial"/>
        </w:rPr>
      </w:pPr>
    </w:p>
    <w:p w:rsidR="00D433EE" w:rsidRDefault="00D433EE" w:rsidP="00D433EE">
      <w:pPr>
        <w:ind w:left="4320" w:hanging="4320"/>
        <w:rPr>
          <w:rFonts w:ascii="Arial" w:hAnsi="Arial" w:cs="Arial"/>
        </w:rPr>
      </w:pPr>
    </w:p>
    <w:p w:rsidR="00D433EE" w:rsidRPr="00D91FAD" w:rsidRDefault="00D433EE" w:rsidP="00D433EE">
      <w:pPr>
        <w:rPr>
          <w:rFonts w:ascii="Arial" w:hAnsi="Arial" w:cs="Arial"/>
          <w:b/>
        </w:rPr>
      </w:pPr>
      <w:r w:rsidRPr="00D91FAD">
        <w:rPr>
          <w:rFonts w:ascii="Arial" w:hAnsi="Arial" w:cs="Arial"/>
          <w:b/>
        </w:rPr>
        <w:t xml:space="preserve">Класификация в съответствие със Законодателно постановление </w:t>
      </w:r>
      <w:r w:rsidRPr="00D91FAD">
        <w:rPr>
          <w:rFonts w:ascii="Arial" w:hAnsi="Arial" w:cs="Arial"/>
          <w:b/>
          <w:lang w:val="en-US"/>
        </w:rPr>
        <w:t>No</w:t>
      </w:r>
      <w:r w:rsidRPr="00D91FAD">
        <w:rPr>
          <w:rFonts w:ascii="Arial" w:hAnsi="Arial" w:cs="Arial"/>
          <w:b/>
        </w:rPr>
        <w:t xml:space="preserve"> 161 от 27.03.2006 г.:</w:t>
      </w:r>
    </w:p>
    <w:p w:rsidR="00D433EE" w:rsidRPr="00D91FAD" w:rsidRDefault="00D433EE" w:rsidP="00D433EE">
      <w:pPr>
        <w:rPr>
          <w:rFonts w:ascii="Arial" w:hAnsi="Arial" w:cs="Arial"/>
        </w:rPr>
      </w:pPr>
      <w:r w:rsidRPr="00D91FAD">
        <w:rPr>
          <w:rFonts w:ascii="Arial" w:hAnsi="Arial" w:cs="Arial"/>
        </w:rPr>
        <w:t>1) Оцветяване за декоративни ефекти;</w:t>
      </w:r>
    </w:p>
    <w:p w:rsidR="00D433EE" w:rsidRPr="00D91FAD" w:rsidRDefault="00D433EE" w:rsidP="00D433EE">
      <w:pPr>
        <w:rPr>
          <w:rFonts w:ascii="Arial" w:hAnsi="Arial" w:cs="Arial"/>
        </w:rPr>
      </w:pPr>
      <w:r w:rsidRPr="00D91FAD">
        <w:rPr>
          <w:rFonts w:ascii="Arial" w:hAnsi="Arial" w:cs="Arial"/>
        </w:rPr>
        <w:t>Гранични стойности на емисии от органични летливи съставки (</w:t>
      </w:r>
      <w:r w:rsidRPr="00D91FAD">
        <w:rPr>
          <w:rFonts w:ascii="Arial" w:hAnsi="Arial" w:cs="Arial"/>
          <w:lang w:val="en-US"/>
        </w:rPr>
        <w:t>C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O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V</w:t>
      </w:r>
      <w:r w:rsidRPr="00D91FAD">
        <w:rPr>
          <w:rFonts w:ascii="Arial" w:hAnsi="Arial" w:cs="Arial"/>
        </w:rPr>
        <w:t xml:space="preserve">.) в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  <w:r w:rsidRPr="00D91FAD">
        <w:rPr>
          <w:rFonts w:ascii="Arial" w:hAnsi="Arial" w:cs="Arial"/>
        </w:rPr>
        <w:t xml:space="preserve">: </w:t>
      </w:r>
    </w:p>
    <w:p w:rsidR="00D433EE" w:rsidRPr="00D91FAD" w:rsidRDefault="00D433EE" w:rsidP="00D433EE">
      <w:pPr>
        <w:ind w:left="3540" w:firstLine="708"/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от 01.01.2007 г. = 300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  <w:r w:rsidRPr="00D91FAD">
        <w:rPr>
          <w:rFonts w:ascii="Arial" w:hAnsi="Arial" w:cs="Arial"/>
        </w:rPr>
        <w:t>,</w:t>
      </w:r>
    </w:p>
    <w:p w:rsidR="00D433EE" w:rsidRPr="00D91FAD" w:rsidRDefault="00D433EE" w:rsidP="00D433EE">
      <w:pPr>
        <w:rPr>
          <w:rFonts w:ascii="Arial" w:hAnsi="Arial" w:cs="Arial"/>
        </w:rPr>
      </w:pP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  <w:t xml:space="preserve">           от 01.01.2010 г. = 200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</w:p>
    <w:p w:rsidR="00D433EE" w:rsidRPr="00D91FAD" w:rsidRDefault="00D433EE" w:rsidP="00D433EE">
      <w:pPr>
        <w:rPr>
          <w:rFonts w:ascii="Arial" w:hAnsi="Arial" w:cs="Arial"/>
        </w:rPr>
      </w:pPr>
      <w:r w:rsidRPr="00D91FAD">
        <w:rPr>
          <w:rFonts w:ascii="Arial" w:hAnsi="Arial" w:cs="Arial"/>
        </w:rPr>
        <w:t>Максимална стойност на емисии от органични летливи съставки (</w:t>
      </w:r>
      <w:r w:rsidRPr="00D91FAD">
        <w:rPr>
          <w:rFonts w:ascii="Arial" w:hAnsi="Arial" w:cs="Arial"/>
          <w:lang w:val="en-US"/>
        </w:rPr>
        <w:t>C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O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V</w:t>
      </w:r>
      <w:r w:rsidRPr="00D91FAD">
        <w:rPr>
          <w:rFonts w:ascii="Arial" w:hAnsi="Arial" w:cs="Arial"/>
        </w:rPr>
        <w:t xml:space="preserve">.) в продукта: </w:t>
      </w:r>
    </w:p>
    <w:p w:rsidR="00D433EE" w:rsidRPr="00D91FAD" w:rsidRDefault="00D433EE" w:rsidP="00D433EE">
      <w:pPr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25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  <w:r w:rsidRPr="00D91FAD">
        <w:rPr>
          <w:rFonts w:ascii="Arial" w:hAnsi="Arial" w:cs="Arial"/>
        </w:rPr>
        <w:t xml:space="preserve"> от подготвеното</w:t>
      </w:r>
    </w:p>
    <w:p w:rsidR="00D433EE" w:rsidRDefault="00D433EE" w:rsidP="00D433EE">
      <w:pPr>
        <w:rPr>
          <w:rFonts w:ascii="Arial" w:hAnsi="Arial" w:cs="Arial"/>
        </w:rPr>
      </w:pPr>
    </w:p>
    <w:p w:rsidR="00D433EE" w:rsidRPr="00D91FAD" w:rsidRDefault="00D433EE" w:rsidP="00D433EE">
      <w:pPr>
        <w:rPr>
          <w:rFonts w:ascii="Arial" w:hAnsi="Arial" w:cs="Arial"/>
        </w:rPr>
      </w:pPr>
    </w:p>
    <w:p w:rsidR="00D433EE" w:rsidRPr="00D91FAD" w:rsidRDefault="00D433EE" w:rsidP="00D433EE">
      <w:pPr>
        <w:rPr>
          <w:rFonts w:ascii="Arial" w:hAnsi="Arial" w:cs="Arial"/>
        </w:rPr>
      </w:pPr>
      <w:r w:rsidRPr="00D91FAD">
        <w:rPr>
          <w:rFonts w:ascii="Arial" w:hAnsi="Arial" w:cs="Arial"/>
        </w:rPr>
        <w:t>СИСТЕМА „</w:t>
      </w:r>
      <w:r w:rsidRPr="00D91FAD">
        <w:rPr>
          <w:rFonts w:ascii="Arial" w:hAnsi="Arial" w:cs="Arial"/>
          <w:lang w:val="en-US"/>
        </w:rPr>
        <w:t>CONCENTRATO</w:t>
      </w:r>
      <w:r w:rsidRPr="00D91FAD">
        <w:rPr>
          <w:rFonts w:ascii="Arial" w:hAnsi="Arial" w:cs="Arial"/>
        </w:rPr>
        <w:t xml:space="preserve"> </w:t>
      </w:r>
      <w:r w:rsidRPr="00D91FAD">
        <w:rPr>
          <w:rFonts w:ascii="Arial" w:hAnsi="Arial" w:cs="Arial"/>
          <w:lang w:val="en-US"/>
        </w:rPr>
        <w:t>MARMO</w:t>
      </w:r>
      <w:r w:rsidRPr="00D91FAD">
        <w:rPr>
          <w:rFonts w:ascii="Arial" w:hAnsi="Arial" w:cs="Arial"/>
        </w:rPr>
        <w:t xml:space="preserve"> </w:t>
      </w:r>
      <w:r w:rsidRPr="00D91FAD">
        <w:rPr>
          <w:rFonts w:ascii="Arial" w:hAnsi="Arial" w:cs="Arial"/>
          <w:lang w:val="en-US"/>
        </w:rPr>
        <w:t>DI</w:t>
      </w:r>
      <w:r w:rsidRPr="00D91FAD">
        <w:rPr>
          <w:rFonts w:ascii="Arial" w:hAnsi="Arial" w:cs="Arial"/>
        </w:rPr>
        <w:t xml:space="preserve"> </w:t>
      </w:r>
      <w:r w:rsidRPr="00D91FAD">
        <w:rPr>
          <w:rFonts w:ascii="Arial" w:hAnsi="Arial" w:cs="Arial"/>
          <w:lang w:val="en-US"/>
        </w:rPr>
        <w:t>VENEZIA</w:t>
      </w:r>
      <w:r w:rsidRPr="00D91FAD">
        <w:rPr>
          <w:rFonts w:ascii="Arial" w:hAnsi="Arial" w:cs="Arial"/>
        </w:rPr>
        <w:t xml:space="preserve"> </w:t>
      </w:r>
      <w:r w:rsidRPr="00D91FAD">
        <w:rPr>
          <w:rFonts w:ascii="Arial" w:hAnsi="Arial" w:cs="Arial"/>
          <w:vertAlign w:val="superscript"/>
        </w:rPr>
        <w:t>®</w:t>
      </w:r>
      <w:r w:rsidRPr="00D91FAD">
        <w:rPr>
          <w:rFonts w:ascii="Arial" w:hAnsi="Arial" w:cs="Arial"/>
        </w:rPr>
        <w:t xml:space="preserve">”: Служи за постигане от основа </w:t>
      </w:r>
      <w:r w:rsidRPr="00D91FAD">
        <w:rPr>
          <w:rFonts w:ascii="Arial" w:hAnsi="Arial" w:cs="Arial"/>
          <w:lang w:val="en-US"/>
        </w:rPr>
        <w:t>Bianco</w:t>
      </w:r>
      <w:r w:rsidRPr="00D91FAD">
        <w:rPr>
          <w:rFonts w:ascii="Arial" w:hAnsi="Arial" w:cs="Arial"/>
        </w:rPr>
        <w:t xml:space="preserve"> </w:t>
      </w:r>
      <w:proofErr w:type="spellStart"/>
      <w:r w:rsidRPr="00D91FAD">
        <w:rPr>
          <w:rFonts w:ascii="Arial" w:hAnsi="Arial" w:cs="Arial"/>
          <w:lang w:val="en-US"/>
        </w:rPr>
        <w:t>Naturale</w:t>
      </w:r>
      <w:proofErr w:type="spellEnd"/>
      <w:r w:rsidRPr="00D91FAD">
        <w:rPr>
          <w:rFonts w:ascii="Arial" w:hAnsi="Arial" w:cs="Arial"/>
        </w:rPr>
        <w:t xml:space="preserve"> 300 на </w:t>
      </w:r>
      <w:r w:rsidRPr="00D91FAD">
        <w:rPr>
          <w:rFonts w:ascii="Arial" w:hAnsi="Arial" w:cs="Arial"/>
          <w:lang w:val="en-US"/>
        </w:rPr>
        <w:t>MARMO</w:t>
      </w:r>
      <w:r w:rsidRPr="00D91FAD">
        <w:rPr>
          <w:rFonts w:ascii="Arial" w:hAnsi="Arial" w:cs="Arial"/>
        </w:rPr>
        <w:t xml:space="preserve"> </w:t>
      </w:r>
      <w:r w:rsidRPr="00D91FAD">
        <w:rPr>
          <w:rFonts w:ascii="Arial" w:hAnsi="Arial" w:cs="Arial"/>
          <w:lang w:val="en-US"/>
        </w:rPr>
        <w:t>DI</w:t>
      </w:r>
      <w:r w:rsidRPr="00D91FAD">
        <w:rPr>
          <w:rFonts w:ascii="Arial" w:hAnsi="Arial" w:cs="Arial"/>
        </w:rPr>
        <w:t xml:space="preserve"> </w:t>
      </w:r>
      <w:r w:rsidRPr="00D91FAD">
        <w:rPr>
          <w:rFonts w:ascii="Arial" w:hAnsi="Arial" w:cs="Arial"/>
          <w:lang w:val="en-US"/>
        </w:rPr>
        <w:t>VENEZIA</w:t>
      </w:r>
      <w:r w:rsidRPr="00D91FAD">
        <w:rPr>
          <w:rFonts w:ascii="Arial" w:hAnsi="Arial" w:cs="Arial"/>
          <w:vertAlign w:val="superscript"/>
        </w:rPr>
        <w:t xml:space="preserve">® </w:t>
      </w:r>
      <w:r w:rsidRPr="00D91FAD">
        <w:rPr>
          <w:rFonts w:ascii="Arial" w:hAnsi="Arial" w:cs="Arial"/>
          <w:lang w:val="en-US"/>
        </w:rPr>
        <w:t>FINITURA</w:t>
      </w:r>
      <w:r w:rsidRPr="00D91FAD">
        <w:rPr>
          <w:rFonts w:ascii="Arial" w:hAnsi="Arial" w:cs="Arial"/>
        </w:rPr>
        <w:t xml:space="preserve"> на 24-те цвята от таблицата.</w:t>
      </w:r>
    </w:p>
    <w:p w:rsidR="00D433EE" w:rsidRPr="00D91FAD" w:rsidRDefault="00D433EE" w:rsidP="00D433EE">
      <w:pPr>
        <w:rPr>
          <w:rFonts w:ascii="Arial" w:hAnsi="Arial" w:cs="Arial"/>
          <w:lang w:val="it-IT"/>
        </w:rPr>
      </w:pPr>
      <w:r w:rsidRPr="00D91FAD">
        <w:rPr>
          <w:rFonts w:ascii="Arial" w:hAnsi="Arial" w:cs="Arial"/>
        </w:rPr>
        <w:t xml:space="preserve">ПРИМЕР: 20 </w:t>
      </w:r>
      <w:r w:rsidRPr="00D91FAD">
        <w:rPr>
          <w:rFonts w:ascii="Arial" w:hAnsi="Arial" w:cs="Arial"/>
          <w:lang w:val="it-IT"/>
        </w:rPr>
        <w:t xml:space="preserve">kg </w:t>
      </w:r>
      <w:r w:rsidRPr="00D91FAD">
        <w:rPr>
          <w:rFonts w:ascii="Arial" w:hAnsi="Arial" w:cs="Arial"/>
        </w:rPr>
        <w:t xml:space="preserve">от </w:t>
      </w:r>
      <w:r w:rsidRPr="00D91FAD">
        <w:rPr>
          <w:rFonts w:ascii="Arial" w:hAnsi="Arial" w:cs="Arial"/>
          <w:lang w:val="it-IT"/>
        </w:rPr>
        <w:t xml:space="preserve">Marmo di Venezia Finitura Bianco Naturale 300 + 1 kg. </w:t>
      </w:r>
      <w:r w:rsidRPr="00D91FAD">
        <w:rPr>
          <w:rFonts w:ascii="Arial" w:hAnsi="Arial" w:cs="Arial"/>
        </w:rPr>
        <w:t xml:space="preserve">концентрат от </w:t>
      </w:r>
      <w:r w:rsidRPr="00D91FAD">
        <w:rPr>
          <w:rFonts w:ascii="Arial" w:hAnsi="Arial" w:cs="Arial"/>
          <w:lang w:val="it-IT"/>
        </w:rPr>
        <w:t>MARMO DI VENEZIA</w:t>
      </w:r>
      <w:r w:rsidRPr="00D91FAD">
        <w:rPr>
          <w:rFonts w:ascii="Arial" w:hAnsi="Arial" w:cs="Arial"/>
          <w:vertAlign w:val="superscript"/>
          <w:lang w:val="it-IT"/>
        </w:rPr>
        <w:t>®</w:t>
      </w:r>
      <w:r w:rsidRPr="00D91FAD">
        <w:rPr>
          <w:rFonts w:ascii="Arial" w:hAnsi="Arial" w:cs="Arial"/>
          <w:lang w:val="it-IT"/>
        </w:rPr>
        <w:t xml:space="preserve"> Avorio Chiaro 133N = 21 kg Marmo di Venezia Finitura Avorio Chiaro 133N</w:t>
      </w:r>
    </w:p>
    <w:p w:rsidR="00D433EE" w:rsidRDefault="00D433EE" w:rsidP="00D433EE">
      <w:pPr>
        <w:rPr>
          <w:rFonts w:ascii="Arial" w:hAnsi="Arial" w:cs="Arial"/>
        </w:rPr>
      </w:pPr>
    </w:p>
    <w:p w:rsidR="00D433EE" w:rsidRPr="005957B1" w:rsidRDefault="00D433EE" w:rsidP="00D433EE">
      <w:pPr>
        <w:rPr>
          <w:rFonts w:ascii="Arial" w:hAnsi="Arial" w:cs="Arial"/>
        </w:rPr>
      </w:pPr>
    </w:p>
    <w:p w:rsidR="00D433EE" w:rsidRPr="00D91FAD" w:rsidRDefault="00D433EE" w:rsidP="00D433EE">
      <w:pPr>
        <w:rPr>
          <w:rFonts w:ascii="Arial" w:hAnsi="Arial" w:cs="Arial"/>
          <w:sz w:val="22"/>
          <w:szCs w:val="22"/>
        </w:rPr>
      </w:pPr>
      <w:r w:rsidRPr="00D91FAD">
        <w:rPr>
          <w:rFonts w:ascii="Arial" w:hAnsi="Arial" w:cs="Arial"/>
          <w:sz w:val="22"/>
          <w:szCs w:val="22"/>
        </w:rPr>
        <w:t xml:space="preserve">Настоящата информация е плод на старателно контролирани изпитания и изразява нашите най-добри и най-актуализирани познания. От друга страна, тази информация се разпространява като индикация </w:t>
      </w:r>
      <w:r>
        <w:rPr>
          <w:rFonts w:ascii="Arial" w:hAnsi="Arial" w:cs="Arial"/>
          <w:sz w:val="22"/>
          <w:szCs w:val="22"/>
        </w:rPr>
        <w:t>и</w:t>
      </w:r>
      <w:r w:rsidRPr="00D91FAD">
        <w:rPr>
          <w:rFonts w:ascii="Arial" w:hAnsi="Arial" w:cs="Arial"/>
          <w:sz w:val="22"/>
          <w:szCs w:val="22"/>
        </w:rPr>
        <w:t xml:space="preserve"> не може да предизвика отговорност от страна на нашата фирма, както и да бъде повод за контестация от какъвто и да е било характер, свързана с </w:t>
      </w:r>
      <w:r>
        <w:rPr>
          <w:rFonts w:ascii="Arial" w:hAnsi="Arial" w:cs="Arial"/>
          <w:sz w:val="22"/>
          <w:szCs w:val="22"/>
        </w:rPr>
        <w:t>използване</w:t>
      </w:r>
      <w:r w:rsidRPr="00D91FAD">
        <w:rPr>
          <w:rFonts w:ascii="Arial" w:hAnsi="Arial" w:cs="Arial"/>
          <w:sz w:val="22"/>
          <w:szCs w:val="22"/>
        </w:rPr>
        <w:t>то на описаните продукти. Трябва да се има предвид и факта, че условията на приложение не могат да бъдат контролирани от нашата фирма.</w:t>
      </w:r>
    </w:p>
    <w:p w:rsidR="00D433EE" w:rsidRDefault="00D433EE" w:rsidP="00D433EE">
      <w:pPr>
        <w:rPr>
          <w:rFonts w:ascii="Arial" w:hAnsi="Arial" w:cs="Arial"/>
        </w:rPr>
      </w:pPr>
    </w:p>
    <w:p w:rsidR="00D433EE" w:rsidRDefault="00D433EE" w:rsidP="00D433EE">
      <w:pPr>
        <w:rPr>
          <w:rFonts w:ascii="Arial" w:hAnsi="Arial" w:cs="Arial"/>
        </w:rPr>
      </w:pPr>
    </w:p>
    <w:p w:rsidR="00D433EE" w:rsidRPr="00D91FAD" w:rsidRDefault="00D433EE" w:rsidP="00D433EE">
      <w:pPr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212"/>
      </w:tblGrid>
      <w:tr w:rsidR="00D433EE" w:rsidRPr="00D91FAD" w:rsidTr="001D6937">
        <w:tc>
          <w:tcPr>
            <w:tcW w:w="9212" w:type="dxa"/>
          </w:tcPr>
          <w:p w:rsidR="00D433EE" w:rsidRPr="00D91FAD" w:rsidRDefault="00D433EE" w:rsidP="001D69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КРАТКО ОПИСАНИЕ</w:t>
            </w:r>
            <w:r w:rsidRPr="00D91FAD">
              <w:rPr>
                <w:rFonts w:ascii="Arial" w:hAnsi="Arial" w:cs="Arial"/>
              </w:rPr>
              <w:t xml:space="preserve"> НА АРТ. </w:t>
            </w:r>
            <w:r w:rsidRPr="00D91FAD">
              <w:rPr>
                <w:rFonts w:ascii="Arial" w:hAnsi="Arial" w:cs="Arial"/>
                <w:b/>
              </w:rPr>
              <w:t>0847</w:t>
            </w:r>
            <w:r w:rsidRPr="00D91FAD">
              <w:rPr>
                <w:rFonts w:ascii="Arial" w:hAnsi="Arial" w:cs="Arial"/>
              </w:rPr>
              <w:t xml:space="preserve"> </w:t>
            </w:r>
            <w:r w:rsidRPr="005957B1">
              <w:rPr>
                <w:rFonts w:ascii="Arial" w:hAnsi="Arial" w:cs="Arial"/>
                <w:b/>
                <w:sz w:val="32"/>
                <w:szCs w:val="32"/>
                <w:lang w:val="it-IT"/>
              </w:rPr>
              <w:t>MARMO</w:t>
            </w:r>
            <w:r w:rsidRPr="005957B1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5957B1">
              <w:rPr>
                <w:rFonts w:ascii="Arial" w:hAnsi="Arial" w:cs="Arial"/>
                <w:b/>
                <w:sz w:val="32"/>
                <w:szCs w:val="32"/>
                <w:lang w:val="it-IT"/>
              </w:rPr>
              <w:t>DI</w:t>
            </w:r>
            <w:r w:rsidRPr="005957B1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5957B1">
              <w:rPr>
                <w:rFonts w:ascii="Arial" w:hAnsi="Arial" w:cs="Arial"/>
                <w:b/>
                <w:sz w:val="32"/>
                <w:szCs w:val="32"/>
                <w:lang w:val="it-IT"/>
              </w:rPr>
              <w:t>VENEZIA</w:t>
            </w:r>
            <w:r w:rsidRPr="005957B1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®</w:t>
            </w:r>
          </w:p>
        </w:tc>
      </w:tr>
    </w:tbl>
    <w:p w:rsidR="00D433EE" w:rsidRPr="00D91FAD" w:rsidRDefault="00D433EE" w:rsidP="00D433EE">
      <w:pPr>
        <w:rPr>
          <w:rFonts w:ascii="Arial" w:hAnsi="Arial" w:cs="Arial"/>
        </w:rPr>
      </w:pPr>
    </w:p>
    <w:p w:rsidR="00D433EE" w:rsidRPr="00D91FAD" w:rsidRDefault="00D433EE" w:rsidP="00D433EE">
      <w:pPr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Изчеткване на повърхността и полагане на </w:t>
      </w:r>
      <w:r w:rsidRPr="00D91FAD">
        <w:rPr>
          <w:rFonts w:ascii="Arial" w:hAnsi="Arial" w:cs="Arial"/>
          <w:b/>
          <w:lang w:val="en-US"/>
        </w:rPr>
        <w:t>MARMO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en-US"/>
        </w:rPr>
        <w:t>DI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en-US"/>
        </w:rPr>
        <w:t>VENEZIA</w:t>
      </w:r>
      <w:r w:rsidRPr="00D91FAD">
        <w:rPr>
          <w:rFonts w:ascii="Arial" w:hAnsi="Arial" w:cs="Arial"/>
          <w:b/>
          <w:vertAlign w:val="superscript"/>
        </w:rPr>
        <w:t>®</w:t>
      </w:r>
      <w:r w:rsidRPr="00D91FAD">
        <w:rPr>
          <w:rFonts w:ascii="Arial" w:hAnsi="Arial" w:cs="Arial"/>
          <w:b/>
        </w:rPr>
        <w:t>,</w:t>
      </w:r>
      <w:r w:rsidRPr="00D91FAD">
        <w:rPr>
          <w:rFonts w:ascii="Arial" w:hAnsi="Arial" w:cs="Arial"/>
        </w:rPr>
        <w:t xml:space="preserve"> антикондензно минерално покритие на основата на варно мляко от високо качество и дълго отлежаване, побрани мраморни прахове, добавки от растителен произход, глини и неорганични оксиди; притежава повишена антикондензност („дишащ” материал), повишена алкалност, непозволяваща образуването и разпространението на гъби и бактерии, устойчив продукт на удар и остъргване, на вид – гладък и лъскав, полагат се две ръце посредством </w:t>
      </w:r>
      <w:r>
        <w:rPr>
          <w:rFonts w:ascii="Arial" w:hAnsi="Arial" w:cs="Arial"/>
        </w:rPr>
        <w:t>маламашка</w:t>
      </w:r>
      <w:r w:rsidRPr="00D91FAD">
        <w:rPr>
          <w:rFonts w:ascii="Arial" w:hAnsi="Arial" w:cs="Arial"/>
        </w:rPr>
        <w:t xml:space="preserve"> от неръждаема стомана от </w:t>
      </w:r>
      <w:r w:rsidRPr="00D91FAD">
        <w:rPr>
          <w:rFonts w:ascii="Arial" w:hAnsi="Arial" w:cs="Arial"/>
          <w:b/>
          <w:lang w:val="en-US"/>
        </w:rPr>
        <w:t>RASATO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en-US"/>
        </w:rPr>
        <w:t>DI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en-US"/>
        </w:rPr>
        <w:t>CALCE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en-US"/>
        </w:rPr>
        <w:t>GROSSO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</w:rPr>
        <w:t xml:space="preserve">или </w:t>
      </w:r>
      <w:r w:rsidRPr="00D91FAD">
        <w:rPr>
          <w:rFonts w:ascii="Arial" w:hAnsi="Arial" w:cs="Arial"/>
          <w:b/>
          <w:lang w:val="en-US"/>
        </w:rPr>
        <w:t>FINE</w:t>
      </w:r>
      <w:r w:rsidRPr="00D91FAD">
        <w:rPr>
          <w:rFonts w:ascii="Arial" w:hAnsi="Arial" w:cs="Arial"/>
        </w:rPr>
        <w:t xml:space="preserve"> и две ръце от </w:t>
      </w:r>
      <w:r w:rsidRPr="00D91FAD">
        <w:rPr>
          <w:rFonts w:ascii="Arial" w:hAnsi="Arial" w:cs="Arial"/>
          <w:b/>
          <w:lang w:val="en-US"/>
        </w:rPr>
        <w:t>MARMO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en-US"/>
        </w:rPr>
        <w:t>DI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en-US"/>
        </w:rPr>
        <w:t>VENEZIA</w:t>
      </w:r>
      <w:r w:rsidRPr="00D91FAD">
        <w:rPr>
          <w:rFonts w:ascii="Arial" w:hAnsi="Arial" w:cs="Arial"/>
          <w:b/>
          <w:vertAlign w:val="superscript"/>
        </w:rPr>
        <w:t xml:space="preserve">® </w:t>
      </w:r>
      <w:r w:rsidRPr="00D91FAD">
        <w:rPr>
          <w:rFonts w:ascii="Arial" w:hAnsi="Arial" w:cs="Arial"/>
          <w:b/>
          <w:lang w:val="en-US"/>
        </w:rPr>
        <w:t>FINITURA</w:t>
      </w:r>
      <w:r w:rsidRPr="00D91FAD">
        <w:rPr>
          <w:rFonts w:ascii="Arial" w:hAnsi="Arial" w:cs="Arial"/>
        </w:rPr>
        <w:t xml:space="preserve">. Финално полагане на </w:t>
      </w:r>
      <w:r w:rsidRPr="00D91FAD">
        <w:rPr>
          <w:rFonts w:ascii="Arial" w:hAnsi="Arial" w:cs="Arial"/>
          <w:b/>
          <w:lang w:val="en-US"/>
        </w:rPr>
        <w:t>MARMO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en-US"/>
        </w:rPr>
        <w:t>DI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en-US"/>
        </w:rPr>
        <w:t>VENEZIA</w:t>
      </w:r>
      <w:r w:rsidRPr="00D91FAD">
        <w:rPr>
          <w:rFonts w:ascii="Arial" w:hAnsi="Arial" w:cs="Arial"/>
          <w:b/>
          <w:vertAlign w:val="superscript"/>
        </w:rPr>
        <w:t xml:space="preserve">® </w:t>
      </w:r>
      <w:r w:rsidRPr="00D91FAD">
        <w:rPr>
          <w:rFonts w:ascii="Arial" w:hAnsi="Arial" w:cs="Arial"/>
          <w:b/>
          <w:lang w:val="en-US"/>
        </w:rPr>
        <w:t>SAPONE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</w:rPr>
        <w:t xml:space="preserve">посредством </w:t>
      </w:r>
      <w:r>
        <w:rPr>
          <w:rFonts w:ascii="Arial" w:hAnsi="Arial" w:cs="Arial"/>
        </w:rPr>
        <w:t>маламашка</w:t>
      </w:r>
      <w:r w:rsidRPr="00D91FAD">
        <w:rPr>
          <w:rFonts w:ascii="Arial" w:hAnsi="Arial" w:cs="Arial"/>
        </w:rPr>
        <w:t xml:space="preserve"> с цел постигане на водоотблъскващи и непоглъщащи замърсяванията характеристики на продукта и ускоряване на естествения процес на карбонизация.</w:t>
      </w:r>
    </w:p>
    <w:p w:rsidR="00D433EE" w:rsidRPr="00D91FAD" w:rsidRDefault="00D433EE" w:rsidP="00D433EE">
      <w:pPr>
        <w:rPr>
          <w:rFonts w:ascii="Arial" w:hAnsi="Arial" w:cs="Arial"/>
        </w:rPr>
      </w:pPr>
    </w:p>
    <w:p w:rsidR="00D433EE" w:rsidRPr="00D91FAD" w:rsidRDefault="00D433EE" w:rsidP="00D433EE">
      <w:pPr>
        <w:rPr>
          <w:rFonts w:ascii="Arial" w:hAnsi="Arial" w:cs="Arial"/>
        </w:rPr>
      </w:pPr>
    </w:p>
    <w:p w:rsidR="00D433EE" w:rsidRDefault="00D433EE" w:rsidP="00D433EE">
      <w:pPr>
        <w:rPr>
          <w:rFonts w:ascii="Arial" w:hAnsi="Arial" w:cs="Arial"/>
        </w:rPr>
      </w:pPr>
    </w:p>
    <w:p w:rsidR="00D433EE" w:rsidRDefault="00D433EE" w:rsidP="00D433EE">
      <w:pPr>
        <w:rPr>
          <w:rFonts w:ascii="Arial" w:hAnsi="Arial" w:cs="Arial"/>
        </w:rPr>
      </w:pPr>
    </w:p>
    <w:p w:rsidR="00D433EE" w:rsidRDefault="00D433EE" w:rsidP="00D433EE">
      <w:pPr>
        <w:rPr>
          <w:rFonts w:ascii="Arial" w:hAnsi="Arial" w:cs="Arial"/>
        </w:rPr>
      </w:pPr>
    </w:p>
    <w:p w:rsidR="00D433EE" w:rsidRDefault="00D433EE" w:rsidP="00D433EE">
      <w:pPr>
        <w:rPr>
          <w:rFonts w:ascii="Arial" w:hAnsi="Arial" w:cs="Arial"/>
        </w:rPr>
      </w:pPr>
    </w:p>
    <w:p w:rsidR="00D433EE" w:rsidRDefault="00D433EE" w:rsidP="00D433EE">
      <w:pPr>
        <w:rPr>
          <w:rFonts w:ascii="Arial" w:hAnsi="Arial" w:cs="Arial"/>
        </w:rPr>
      </w:pPr>
    </w:p>
    <w:p w:rsidR="00D433EE" w:rsidRDefault="00D433EE" w:rsidP="00D433EE">
      <w:pPr>
        <w:rPr>
          <w:rFonts w:ascii="Arial" w:hAnsi="Arial" w:cs="Arial"/>
        </w:rPr>
      </w:pPr>
    </w:p>
    <w:p w:rsidR="00D433EE" w:rsidRDefault="00D433EE" w:rsidP="00D433EE">
      <w:pPr>
        <w:rPr>
          <w:rFonts w:ascii="Arial" w:hAnsi="Arial" w:cs="Arial"/>
        </w:rPr>
      </w:pPr>
    </w:p>
    <w:p w:rsidR="00D433EE" w:rsidRDefault="00D433EE" w:rsidP="00D433EE">
      <w:pPr>
        <w:rPr>
          <w:rFonts w:ascii="Arial" w:hAnsi="Arial" w:cs="Arial"/>
        </w:rPr>
      </w:pPr>
    </w:p>
    <w:p w:rsidR="00D433EE" w:rsidRDefault="00D433EE" w:rsidP="00D433EE">
      <w:pPr>
        <w:rPr>
          <w:rFonts w:ascii="Arial" w:hAnsi="Arial" w:cs="Arial"/>
        </w:rPr>
      </w:pPr>
    </w:p>
    <w:p w:rsidR="00D433EE" w:rsidRPr="00D91FAD" w:rsidRDefault="00D433EE" w:rsidP="00D433EE">
      <w:pPr>
        <w:rPr>
          <w:rFonts w:ascii="Arial" w:hAnsi="Arial" w:cs="Arial"/>
        </w:rPr>
      </w:pPr>
    </w:p>
    <w:p w:rsidR="00D433EE" w:rsidRPr="00D91FAD" w:rsidRDefault="00D433EE" w:rsidP="00D433EE">
      <w:pPr>
        <w:rPr>
          <w:rFonts w:ascii="Arial" w:hAnsi="Arial" w:cs="Arial"/>
          <w:sz w:val="22"/>
          <w:szCs w:val="22"/>
        </w:rPr>
      </w:pPr>
      <w:r w:rsidRPr="00D91FAD">
        <w:rPr>
          <w:rFonts w:ascii="Arial" w:hAnsi="Arial" w:cs="Arial"/>
          <w:sz w:val="22"/>
          <w:szCs w:val="22"/>
        </w:rPr>
        <w:t xml:space="preserve">Продуктите на МР са покрити от „Полица за гаранция на продукта” </w:t>
      </w:r>
      <w:r w:rsidRPr="00D91FAD">
        <w:rPr>
          <w:rFonts w:ascii="Arial" w:hAnsi="Arial" w:cs="Arial"/>
          <w:sz w:val="22"/>
          <w:szCs w:val="22"/>
          <w:lang w:val="en-US"/>
        </w:rPr>
        <w:t>No</w:t>
      </w:r>
      <w:r w:rsidRPr="00D91FAD">
        <w:rPr>
          <w:rFonts w:ascii="Arial" w:hAnsi="Arial" w:cs="Arial"/>
          <w:sz w:val="22"/>
          <w:szCs w:val="22"/>
        </w:rPr>
        <w:t xml:space="preserve"> 4.078.884-66-8191 на </w:t>
      </w:r>
      <w:r w:rsidRPr="00D91FAD">
        <w:rPr>
          <w:rFonts w:ascii="Arial" w:hAnsi="Arial" w:cs="Arial"/>
          <w:sz w:val="22"/>
          <w:szCs w:val="22"/>
          <w:lang w:val="en-US"/>
        </w:rPr>
        <w:t>Duomo</w:t>
      </w:r>
      <w:r w:rsidRPr="00D91FA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FAD">
        <w:rPr>
          <w:rFonts w:ascii="Arial" w:hAnsi="Arial" w:cs="Arial"/>
          <w:sz w:val="22"/>
          <w:szCs w:val="22"/>
          <w:lang w:val="en-US"/>
        </w:rPr>
        <w:t>UniOne</w:t>
      </w:r>
      <w:proofErr w:type="spellEnd"/>
      <w:r w:rsidRPr="00D91FAD">
        <w:rPr>
          <w:rFonts w:ascii="Arial" w:hAnsi="Arial" w:cs="Arial"/>
          <w:sz w:val="22"/>
          <w:szCs w:val="22"/>
        </w:rPr>
        <w:t xml:space="preserve"> </w:t>
      </w:r>
      <w:r w:rsidRPr="00D91FAD">
        <w:rPr>
          <w:rFonts w:ascii="Arial" w:hAnsi="Arial" w:cs="Arial"/>
          <w:sz w:val="22"/>
          <w:szCs w:val="22"/>
          <w:lang w:val="en-US"/>
        </w:rPr>
        <w:t>Spa</w:t>
      </w:r>
      <w:r w:rsidRPr="00D91FAD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D91FAD">
        <w:rPr>
          <w:rFonts w:ascii="Arial" w:hAnsi="Arial" w:cs="Arial"/>
          <w:sz w:val="22"/>
          <w:szCs w:val="22"/>
          <w:lang w:val="en-US"/>
        </w:rPr>
        <w:t>Gruppo</w:t>
      </w:r>
      <w:proofErr w:type="spellEnd"/>
      <w:r w:rsidRPr="00D91FA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FAD">
        <w:rPr>
          <w:rFonts w:ascii="Arial" w:hAnsi="Arial" w:cs="Arial"/>
          <w:sz w:val="22"/>
          <w:szCs w:val="22"/>
          <w:lang w:val="en-US"/>
        </w:rPr>
        <w:t>Cattolica</w:t>
      </w:r>
      <w:proofErr w:type="spellEnd"/>
    </w:p>
    <w:p w:rsidR="00995E3D" w:rsidRPr="00D433EE" w:rsidRDefault="00995E3D" w:rsidP="00D433EE">
      <w:bookmarkStart w:id="0" w:name="_GoBack"/>
      <w:bookmarkEnd w:id="0"/>
    </w:p>
    <w:sectPr w:rsidR="00995E3D" w:rsidRPr="00D43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179A5"/>
    <w:multiLevelType w:val="hybridMultilevel"/>
    <w:tmpl w:val="10B4473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DB"/>
    <w:rsid w:val="00027C49"/>
    <w:rsid w:val="00035774"/>
    <w:rsid w:val="00071586"/>
    <w:rsid w:val="0008255F"/>
    <w:rsid w:val="0008325A"/>
    <w:rsid w:val="00092A72"/>
    <w:rsid w:val="00095C24"/>
    <w:rsid w:val="000B1A14"/>
    <w:rsid w:val="000D37C9"/>
    <w:rsid w:val="000F0FB4"/>
    <w:rsid w:val="00100AF8"/>
    <w:rsid w:val="0013630D"/>
    <w:rsid w:val="001364F2"/>
    <w:rsid w:val="00164C9E"/>
    <w:rsid w:val="00190334"/>
    <w:rsid w:val="00193C68"/>
    <w:rsid w:val="001962DD"/>
    <w:rsid w:val="001A7715"/>
    <w:rsid w:val="001D3D9F"/>
    <w:rsid w:val="002155BE"/>
    <w:rsid w:val="002237B1"/>
    <w:rsid w:val="00226FB9"/>
    <w:rsid w:val="00230F0F"/>
    <w:rsid w:val="00233E12"/>
    <w:rsid w:val="00241459"/>
    <w:rsid w:val="0025167B"/>
    <w:rsid w:val="00257A6B"/>
    <w:rsid w:val="00261C14"/>
    <w:rsid w:val="00267670"/>
    <w:rsid w:val="002749E4"/>
    <w:rsid w:val="002C6330"/>
    <w:rsid w:val="002E2164"/>
    <w:rsid w:val="002E6CC5"/>
    <w:rsid w:val="003348ED"/>
    <w:rsid w:val="00354CE6"/>
    <w:rsid w:val="003627E3"/>
    <w:rsid w:val="00392580"/>
    <w:rsid w:val="003A6878"/>
    <w:rsid w:val="003B16FA"/>
    <w:rsid w:val="003F1280"/>
    <w:rsid w:val="00406DD0"/>
    <w:rsid w:val="00415B1C"/>
    <w:rsid w:val="00425F21"/>
    <w:rsid w:val="00447C73"/>
    <w:rsid w:val="00451BF4"/>
    <w:rsid w:val="00453BF9"/>
    <w:rsid w:val="00467A40"/>
    <w:rsid w:val="004719CF"/>
    <w:rsid w:val="00487D50"/>
    <w:rsid w:val="004906C4"/>
    <w:rsid w:val="00496682"/>
    <w:rsid w:val="004A1B74"/>
    <w:rsid w:val="004A2246"/>
    <w:rsid w:val="004B670D"/>
    <w:rsid w:val="004F7526"/>
    <w:rsid w:val="00500BBC"/>
    <w:rsid w:val="00517178"/>
    <w:rsid w:val="00517CEC"/>
    <w:rsid w:val="005223AB"/>
    <w:rsid w:val="005315D6"/>
    <w:rsid w:val="0054529E"/>
    <w:rsid w:val="0055126D"/>
    <w:rsid w:val="00562DE9"/>
    <w:rsid w:val="00584AFB"/>
    <w:rsid w:val="005A1D07"/>
    <w:rsid w:val="005D0109"/>
    <w:rsid w:val="00606109"/>
    <w:rsid w:val="00621D91"/>
    <w:rsid w:val="006244E8"/>
    <w:rsid w:val="00626203"/>
    <w:rsid w:val="00657223"/>
    <w:rsid w:val="006724F9"/>
    <w:rsid w:val="00692349"/>
    <w:rsid w:val="006B3C4A"/>
    <w:rsid w:val="006E0818"/>
    <w:rsid w:val="0070370A"/>
    <w:rsid w:val="007277A2"/>
    <w:rsid w:val="0078565F"/>
    <w:rsid w:val="00793A92"/>
    <w:rsid w:val="007A00B0"/>
    <w:rsid w:val="007D7823"/>
    <w:rsid w:val="007E514A"/>
    <w:rsid w:val="007E5CD7"/>
    <w:rsid w:val="00800436"/>
    <w:rsid w:val="0081501B"/>
    <w:rsid w:val="00851F19"/>
    <w:rsid w:val="00877BDB"/>
    <w:rsid w:val="00897AF2"/>
    <w:rsid w:val="008B47C7"/>
    <w:rsid w:val="008D6764"/>
    <w:rsid w:val="008F08BB"/>
    <w:rsid w:val="00904C2D"/>
    <w:rsid w:val="00907D2B"/>
    <w:rsid w:val="00922D5A"/>
    <w:rsid w:val="00923257"/>
    <w:rsid w:val="009270A6"/>
    <w:rsid w:val="0093039A"/>
    <w:rsid w:val="00937DE2"/>
    <w:rsid w:val="00945E8D"/>
    <w:rsid w:val="00950B0A"/>
    <w:rsid w:val="00950EB2"/>
    <w:rsid w:val="00995E3D"/>
    <w:rsid w:val="009A19CA"/>
    <w:rsid w:val="009B2050"/>
    <w:rsid w:val="009F6386"/>
    <w:rsid w:val="00A1336B"/>
    <w:rsid w:val="00A2600E"/>
    <w:rsid w:val="00A310B0"/>
    <w:rsid w:val="00A3191B"/>
    <w:rsid w:val="00A43C3A"/>
    <w:rsid w:val="00A56650"/>
    <w:rsid w:val="00A640F3"/>
    <w:rsid w:val="00A82025"/>
    <w:rsid w:val="00AE7781"/>
    <w:rsid w:val="00AF7614"/>
    <w:rsid w:val="00B23EE5"/>
    <w:rsid w:val="00B54648"/>
    <w:rsid w:val="00B57199"/>
    <w:rsid w:val="00B62E32"/>
    <w:rsid w:val="00B71B74"/>
    <w:rsid w:val="00B7354E"/>
    <w:rsid w:val="00B91084"/>
    <w:rsid w:val="00BA63EE"/>
    <w:rsid w:val="00BB36A5"/>
    <w:rsid w:val="00BD75D2"/>
    <w:rsid w:val="00BE2594"/>
    <w:rsid w:val="00BF0AC8"/>
    <w:rsid w:val="00BF4EFF"/>
    <w:rsid w:val="00C024A2"/>
    <w:rsid w:val="00C118CF"/>
    <w:rsid w:val="00C239FC"/>
    <w:rsid w:val="00C3298D"/>
    <w:rsid w:val="00C41F91"/>
    <w:rsid w:val="00C533E2"/>
    <w:rsid w:val="00C56AE5"/>
    <w:rsid w:val="00C62005"/>
    <w:rsid w:val="00C859CD"/>
    <w:rsid w:val="00C9228F"/>
    <w:rsid w:val="00C96609"/>
    <w:rsid w:val="00CD77C3"/>
    <w:rsid w:val="00CF7973"/>
    <w:rsid w:val="00D01741"/>
    <w:rsid w:val="00D06A8A"/>
    <w:rsid w:val="00D30FE8"/>
    <w:rsid w:val="00D37166"/>
    <w:rsid w:val="00D433EE"/>
    <w:rsid w:val="00D8685E"/>
    <w:rsid w:val="00DB3C72"/>
    <w:rsid w:val="00DC5CFC"/>
    <w:rsid w:val="00DD57B1"/>
    <w:rsid w:val="00E0355C"/>
    <w:rsid w:val="00E22186"/>
    <w:rsid w:val="00E24DF7"/>
    <w:rsid w:val="00E31C6C"/>
    <w:rsid w:val="00E632FE"/>
    <w:rsid w:val="00E76170"/>
    <w:rsid w:val="00E836C2"/>
    <w:rsid w:val="00EA2E37"/>
    <w:rsid w:val="00EC24A3"/>
    <w:rsid w:val="00EC5B50"/>
    <w:rsid w:val="00EF3CC6"/>
    <w:rsid w:val="00F0395F"/>
    <w:rsid w:val="00F104D5"/>
    <w:rsid w:val="00F31D0E"/>
    <w:rsid w:val="00F509C6"/>
    <w:rsid w:val="00F63247"/>
    <w:rsid w:val="00F70704"/>
    <w:rsid w:val="00F75D70"/>
    <w:rsid w:val="00F84A2C"/>
    <w:rsid w:val="00FA1359"/>
    <w:rsid w:val="00FC35B3"/>
    <w:rsid w:val="00FD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7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7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1790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venci@icon.bg</dc:creator>
  <cp:lastModifiedBy>venci@icon.bg</cp:lastModifiedBy>
  <cp:revision>2</cp:revision>
  <dcterms:created xsi:type="dcterms:W3CDTF">2017-01-24T10:28:00Z</dcterms:created>
  <dcterms:modified xsi:type="dcterms:W3CDTF">2017-01-24T10:28:00Z</dcterms:modified>
</cp:coreProperties>
</file>