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58" w:rsidRPr="00D91FAD" w:rsidRDefault="00580758" w:rsidP="00580758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Акрил-силоксанен оцветяващ цикъл  с ефект на изкуствено състаряване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С продукта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>си поставихме една цел: да се даде на проектанта, на техника, на занаятчията, една система за оцветяване на стените, която да живее в хармонично равновесие със сградата и, в същото време, в синхрон с изискванията на професионалистите и техните клиенти.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За постигане на горната цел, установихме основните характеристики, които системата за оцветяване трябва да притежава, подсказани от многогодишния опит от контакта ни с професионалистите в този сектор: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numPr>
          <w:ilvl w:val="0"/>
          <w:numId w:val="3"/>
        </w:numPr>
        <w:rPr>
          <w:rFonts w:ascii="Arial" w:hAnsi="Arial" w:cs="Arial"/>
        </w:rPr>
      </w:pPr>
      <w:r w:rsidRPr="00D91FAD">
        <w:rPr>
          <w:rFonts w:ascii="Arial" w:hAnsi="Arial" w:cs="Arial"/>
        </w:rPr>
        <w:t>Естетичен вид, съответствуващ на традицията и на културата на историческите сгради, но и успешно приложим за най-модерните и авангардни места за обитаване</w:t>
      </w:r>
    </w:p>
    <w:p w:rsidR="00580758" w:rsidRPr="00D91FAD" w:rsidRDefault="00580758" w:rsidP="00580758">
      <w:pPr>
        <w:numPr>
          <w:ilvl w:val="0"/>
          <w:numId w:val="3"/>
        </w:numPr>
        <w:rPr>
          <w:rFonts w:ascii="Arial" w:hAnsi="Arial" w:cs="Arial"/>
        </w:rPr>
      </w:pPr>
      <w:r w:rsidRPr="00D91FAD">
        <w:rPr>
          <w:rFonts w:ascii="Arial" w:hAnsi="Arial" w:cs="Arial"/>
        </w:rPr>
        <w:t>Топли и раздвижени цветови тоналности, които запазват индивидуалността на архитектурата на сградите, придавайки движение и дълбочина</w:t>
      </w:r>
    </w:p>
    <w:p w:rsidR="00580758" w:rsidRPr="00D91FAD" w:rsidRDefault="00580758" w:rsidP="00580758">
      <w:pPr>
        <w:numPr>
          <w:ilvl w:val="0"/>
          <w:numId w:val="3"/>
        </w:numPr>
        <w:rPr>
          <w:rFonts w:ascii="Arial" w:hAnsi="Arial" w:cs="Arial"/>
        </w:rPr>
      </w:pPr>
      <w:r w:rsidRPr="00D91FAD">
        <w:rPr>
          <w:rFonts w:ascii="Arial" w:hAnsi="Arial" w:cs="Arial"/>
        </w:rPr>
        <w:t>Висока степен на устойчивост на агресивното въздействие на околната среда, вследствие на киселинни дъждове, замърсяващи фактори и термични цикли</w:t>
      </w:r>
    </w:p>
    <w:p w:rsidR="00580758" w:rsidRPr="00D91FAD" w:rsidRDefault="00580758" w:rsidP="00580758">
      <w:pPr>
        <w:numPr>
          <w:ilvl w:val="0"/>
          <w:numId w:val="3"/>
        </w:numPr>
        <w:rPr>
          <w:rFonts w:ascii="Arial" w:hAnsi="Arial" w:cs="Arial"/>
        </w:rPr>
      </w:pPr>
      <w:r w:rsidRPr="00D91FAD">
        <w:rPr>
          <w:rFonts w:ascii="Arial" w:hAnsi="Arial" w:cs="Arial"/>
        </w:rPr>
        <w:t>Добра устойчивост на изтъркване и издраскване, както и на намокряне на вътрешните стени</w:t>
      </w:r>
    </w:p>
    <w:p w:rsidR="00580758" w:rsidRPr="00D91FAD" w:rsidRDefault="00580758" w:rsidP="00580758">
      <w:pPr>
        <w:numPr>
          <w:ilvl w:val="0"/>
          <w:numId w:val="3"/>
        </w:num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Повишена водонепроницаемост, непозволяваща преминаването на влага през зидарията, съчетана с добра степен на пропускливост на изпарения, позволяваща точния баланс за поддържане в сградите на една здравословна атмосфера </w:t>
      </w:r>
    </w:p>
    <w:p w:rsidR="00580758" w:rsidRPr="00D91FAD" w:rsidRDefault="00580758" w:rsidP="00580758">
      <w:pPr>
        <w:numPr>
          <w:ilvl w:val="0"/>
          <w:numId w:val="3"/>
        </w:num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Широк спектър на приложение и лекота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, които позволяват на занаятчията да разкрие своите умения, възможности и фантазия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Крайната точка на нашето изследване представлява акрил-силоксанния цикъл на оцветяване </w:t>
      </w:r>
      <w:r w:rsidRPr="00D91FAD">
        <w:rPr>
          <w:rFonts w:ascii="Arial" w:hAnsi="Arial" w:cs="Arial"/>
          <w:b/>
          <w:lang w:val="en-US"/>
        </w:rPr>
        <w:t>TENDENZE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е система за оцветяване на сградите с ефект на изкуствено състаряване, получен от комбинирането на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и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, за външни фасади и вътрешни стени, водоразтворим продукт, на основата на силиконови и акрилни смоли, минерален пълнеж, титаниев диоксид и/или светоустойчиви пигменти, добавки, способствуващи подобряването характеристиките на нанасяне и запазване на продукта и </w:t>
      </w:r>
      <w:r w:rsidRPr="00D91FAD">
        <w:rPr>
          <w:rFonts w:ascii="Arial" w:hAnsi="Arial" w:cs="Arial"/>
          <w:b/>
        </w:rPr>
        <w:t>съставка, придаваща устойчивост на плесени и водорасли.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</w:rPr>
        <w:t xml:space="preserve">, благодарение на своите специфични характеристики на повишена пропускливост на пари и универсално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 xml:space="preserve">, може да бъде положен, освен върху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>и върху всякакъв тип оцветяване или покритие на основата на вар, силикат, силикон или акрил.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има следните характеристики: добра проницаемост на водни пари, повишена водоотблъскваемост, ниска степен на задържане на замърсяванията, отлична устойчивост на химични и атмосферни въздействия, добра устойчивост на изтъркване и издраскване и омокряне, устойчивост на светлина </w:t>
      </w:r>
      <w:r w:rsidRPr="00D91FAD">
        <w:rPr>
          <w:rFonts w:ascii="Arial" w:hAnsi="Arial" w:cs="Arial"/>
        </w:rPr>
        <w:lastRenderedPageBreak/>
        <w:t>и на ултравиолетови лъчи, добро сцепление, както с минерални носещи основи, така и с органични бои.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</w:rPr>
        <w:t xml:space="preserve">, поради своите качества, се явява подходящ продукт за оцветяването при консервиране на фасади и при декорацията на интериор, както в модерното строителство, така и при сгради и паметници с историческа стойност и по-специално, там, където се желае да се придаде на стената раздвиженост и дълбочина на цветовете. </w:t>
      </w:r>
      <w:proofErr w:type="gramStart"/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>е предназначен за фасади, непрекъснато изложени на лошо време или за стени на помещения, подложени на влиянието на интензивния трафик.</w:t>
      </w:r>
      <w:proofErr w:type="gramEnd"/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>се полага върху: хоросанови мазилки, варови мазилки, циментови или гипсови мазилки, армиран бетон, гипсикартон, шпакловки, осъществени с минерални, синтетични и гипсови шпакловъчни смеси, оцветявания или покрития на силоксанна основа, оцветявания или покрития на варна или силикатна основа, оцветявания или покрития на основата на дисперсни синтетични смоли.</w:t>
      </w:r>
    </w:p>
    <w:p w:rsidR="00580758" w:rsidRPr="00D91FAD" w:rsidRDefault="00580758" w:rsidP="00580758">
      <w:pPr>
        <w:rPr>
          <w:rFonts w:ascii="Arial" w:hAnsi="Arial" w:cs="Arial"/>
          <w:b/>
        </w:rPr>
      </w:pPr>
    </w:p>
    <w:p w:rsidR="00580758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ВЪНШНИ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 се осигурят скелета, с цел непрекъснатост на работата до архитектурните прекъсващи елементи. В случай на мазилки, върху които са положени пластмасови покрития или оцветявания с дисперсни синтетични бои, да се подсигури идеалното закрепване на последните към долния слой, като за целта се нанесе една ръка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>, разреден в съотношение 2:1 с деароматизиран терпентин.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В случай на стари, ронливи и/или нееднородни носещи основи, както и при стари минерални оцветявания, е необходимо да се изчетка внимателно, да се изстърже и да се отстранят евентуалните закъртени части, след което да се нанесе една ръка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, разреден в съотношение 2:1 или 1:1, в зависимост от здравината на носещата основа, с деароматизиран терпрнтин, или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ACQUA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, разреден в съотношение 1:1 - 1:3 с вода, с цел да се заздрави повърхността и да се уеднакви поглъщането. Ако неравномерността на носещата основа е в по-голям обем, препоръчва се предварително да се заглади с </w:t>
      </w:r>
      <w:r w:rsidRPr="00D91FAD">
        <w:rPr>
          <w:rFonts w:ascii="Arial" w:hAnsi="Arial" w:cs="Arial"/>
          <w:b/>
          <w:lang w:val="en-US"/>
        </w:rPr>
        <w:t>INTOCEM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RASANTE</w:t>
      </w:r>
      <w:r w:rsidRPr="00D91FAD">
        <w:rPr>
          <w:rFonts w:ascii="Arial" w:hAnsi="Arial" w:cs="Arial"/>
        </w:rPr>
        <w:t xml:space="preserve"> и да се изчака до идеалното изсъхване на продукта, преди да се пристъпи към полагането. 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При нови и еднородни носещи основи, е необходимо да се отстранят всички следи от прах и замърсявания, да се гарантира липсата на сериозна влажност, както и да се осигури идеалното изсъхване на мазилката, след което да се нанесе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ACQUA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>, както бе посочено по-горе.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ВЪТРЕШНИ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 се изстържат и изчеткат старите разкъртени, прашни или започнали да се отделят оцветявания или мазилки. Да се санират евентуални наличия на влага, петна и т.н.; да се премахне наличието на мухъл с </w:t>
      </w:r>
      <w:r w:rsidRPr="00D91FAD">
        <w:rPr>
          <w:rFonts w:ascii="Arial" w:hAnsi="Arial" w:cs="Arial"/>
          <w:b/>
          <w:lang w:val="en-US"/>
        </w:rPr>
        <w:t>MUROSANO</w:t>
      </w:r>
      <w:r w:rsidRPr="00D91FAD">
        <w:rPr>
          <w:rFonts w:ascii="Arial" w:hAnsi="Arial" w:cs="Arial"/>
        </w:rPr>
        <w:t xml:space="preserve">. Да се нивелира неравността и грапавостта на повърхността с </w:t>
      </w:r>
      <w:r w:rsidRPr="00D91FAD">
        <w:rPr>
          <w:rFonts w:ascii="Arial" w:hAnsi="Arial" w:cs="Arial"/>
          <w:b/>
          <w:lang w:val="en-US"/>
        </w:rPr>
        <w:t>PLASTIC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TIPO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или </w:t>
      </w:r>
      <w:r w:rsidRPr="00D91FAD">
        <w:rPr>
          <w:rFonts w:ascii="Arial" w:hAnsi="Arial" w:cs="Arial"/>
          <w:b/>
          <w:lang w:val="en-US"/>
        </w:rPr>
        <w:t>STUCCO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IN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POLVERE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MP</w:t>
      </w:r>
      <w:r w:rsidRPr="00D91FAD">
        <w:rPr>
          <w:rFonts w:ascii="Arial" w:hAnsi="Arial" w:cs="Arial"/>
        </w:rPr>
        <w:t xml:space="preserve">. Да се нанесе една ръка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ACQUA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>, разреден в съотношение 1:1 - 1:3 с вода, в зависимост от здравината на носещата основа.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ПОЛАГАНЕ: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Върху здрава, компактна и суха носеща основа, се нанасят две ръце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</w:rPr>
        <w:t xml:space="preserve">, бял или в тоналност много по-лека от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. Да се разреди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</w:rPr>
        <w:t xml:space="preserve"> с вода в размер на 20-30 % и да се нанесе с четка или валяк („мече”) като едно нормално оцветяване.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Върху носеща основа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</w:rPr>
        <w:t xml:space="preserve">, идеално изсъхнала, се нанася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>, след разреждане на продукта с вода в размер на 30-70 %.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Полагането на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 предлага най-големи съзидателни и изразителни възможности на този, който го използува, следствие на което, начините на полагане могат да бъдат най-различни: може, например, да бъде нанесен с късокосместа четка, посредством кръстосани или кръгови движения, с </w:t>
      </w:r>
      <w:r>
        <w:rPr>
          <w:rFonts w:ascii="Arial" w:hAnsi="Arial" w:cs="Arial"/>
        </w:rPr>
        <w:t>натурална морска гъба</w:t>
      </w:r>
      <w:r w:rsidRPr="00D91FAD">
        <w:rPr>
          <w:rFonts w:ascii="Arial" w:hAnsi="Arial" w:cs="Arial"/>
        </w:rPr>
        <w:t xml:space="preserve">, с кожена ръкавица, с парче плат, с тампон, с валяк („мече”), покрито с кожа; нанасянето може да извърши и с шпакла, като се използува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, както си е, без да се разрежда. Нанасянето на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върху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</w:rPr>
        <w:t xml:space="preserve">, гарантира най-добри резултати; въпреки това, продуктът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>, поради своята висока универсалност, може да бъде положен също и голяма част от оцветяванията, стига да са подготвено подобаващо, леко грапави и много поглъщащи, като: варови мазилки, силикатни оцветявания и покрития, силоксанни оцветявания и акрилни оцветявания и покрития.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580758" w:rsidRPr="00D91FAD" w:rsidRDefault="00580758" w:rsidP="0058075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За всичко непредвидено, да се търси информация в съответната карта за безопасна работа. Бяло</w:t>
      </w:r>
    </w:p>
    <w:p w:rsidR="00580758" w:rsidRPr="00D91FAD" w:rsidRDefault="00580758" w:rsidP="00580758">
      <w:pPr>
        <w:ind w:left="360"/>
        <w:rPr>
          <w:rFonts w:ascii="Arial" w:hAnsi="Arial" w:cs="Arial"/>
          <w:b/>
          <w:u w:val="single"/>
        </w:rPr>
      </w:pP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  <w:t>повърхностно – за около 1 час, в дълбочина – 8-12 часа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ВИД НА ИЗСЪХНАЛИЯ ФИЛМ: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гладък, матов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  <w:t xml:space="preserve">40 – 60 </w:t>
      </w:r>
      <w:r w:rsidRPr="00D91FAD">
        <w:rPr>
          <w:rFonts w:ascii="Arial" w:hAnsi="Arial" w:cs="Arial"/>
          <w:lang w:val="en-US"/>
        </w:rPr>
        <w:t>ml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СПЕЦИФИЧНИ ТЕГЛО: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 xml:space="preserve">1.060 ± 0.05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СУХ ОСТАТЪК ПРИ 105º С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19.5 ± 0.5 %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proofErr w:type="gramStart"/>
      <w:r w:rsidRPr="00D91FAD">
        <w:rPr>
          <w:rFonts w:ascii="Arial" w:hAnsi="Arial" w:cs="Arial"/>
          <w:b/>
          <w:lang w:val="en-US"/>
        </w:rPr>
        <w:t>pH</w:t>
      </w:r>
      <w:proofErr w:type="gramEnd"/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8.5 – 9.0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РАЗРЕДИТЕЛ (ЗА СВЕЖ ПРОДУКТ):</w:t>
      </w:r>
      <w:r w:rsidRPr="00D91FAD">
        <w:rPr>
          <w:rFonts w:ascii="Arial" w:hAnsi="Arial" w:cs="Arial"/>
        </w:rPr>
        <w:tab/>
        <w:t>вода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  <w:t>12</w:t>
      </w:r>
      <w:r w:rsidRPr="00D91FAD">
        <w:rPr>
          <w:rFonts w:ascii="Arial" w:hAnsi="Arial" w:cs="Arial"/>
          <w:lang w:val="it-IT"/>
        </w:rPr>
        <w:t xml:space="preserve"> l, </w:t>
      </w:r>
      <w:r w:rsidRPr="00D91FAD">
        <w:rPr>
          <w:rFonts w:ascii="Arial" w:hAnsi="Arial" w:cs="Arial"/>
        </w:rPr>
        <w:t xml:space="preserve">4 </w:t>
      </w:r>
      <w:r w:rsidRPr="00D91FAD">
        <w:rPr>
          <w:rFonts w:ascii="Arial" w:hAnsi="Arial" w:cs="Arial"/>
          <w:lang w:val="it-IT"/>
        </w:rPr>
        <w:t>l, 1 l</w:t>
      </w:r>
    </w:p>
    <w:p w:rsidR="00580758" w:rsidRPr="00D91FAD" w:rsidRDefault="00580758" w:rsidP="0058075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lang w:val="it-IT"/>
        </w:rPr>
        <w:t xml:space="preserve">“Collezione Velature” 16 </w:t>
      </w:r>
      <w:r w:rsidRPr="00D91FAD">
        <w:rPr>
          <w:rFonts w:ascii="Arial" w:hAnsi="Arial" w:cs="Arial"/>
        </w:rPr>
        <w:t xml:space="preserve">основи, 58 цвята, </w:t>
      </w:r>
      <w:r w:rsidRPr="00D91FAD">
        <w:rPr>
          <w:rFonts w:ascii="Arial" w:hAnsi="Arial" w:cs="Arial"/>
          <w:lang w:val="it-IT"/>
        </w:rPr>
        <w:t>Rame 703, Oro 704, Argento 705</w:t>
      </w:r>
      <w:r w:rsidRPr="00D91FAD">
        <w:rPr>
          <w:rFonts w:ascii="Arial" w:hAnsi="Arial" w:cs="Arial"/>
        </w:rPr>
        <w:t xml:space="preserve"> </w:t>
      </w:r>
    </w:p>
    <w:p w:rsidR="00580758" w:rsidRPr="00D91FAD" w:rsidRDefault="00580758" w:rsidP="00580758">
      <w:pPr>
        <w:rPr>
          <w:rFonts w:ascii="Arial" w:hAnsi="Arial" w:cs="Arial"/>
          <w:b/>
        </w:rPr>
      </w:pPr>
    </w:p>
    <w:p w:rsidR="00580758" w:rsidRPr="00D91FAD" w:rsidRDefault="00580758" w:rsidP="00580758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it-IT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Оцветявания за декоративни ефекти;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580758" w:rsidRPr="00D91FAD" w:rsidRDefault="00580758" w:rsidP="00580758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300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 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580758" w:rsidRPr="00D91FAD" w:rsidRDefault="00580758" w:rsidP="00580758">
      <w:pPr>
        <w:rPr>
          <w:rFonts w:ascii="Arial" w:hAnsi="Arial" w:cs="Arial"/>
        </w:rPr>
      </w:pPr>
      <w:r w:rsidRPr="00D91FAD">
        <w:rPr>
          <w:rFonts w:ascii="Arial" w:hAnsi="Arial" w:cs="Arial"/>
          <w:lang w:val="en-US"/>
        </w:rPr>
        <w:t>1</w:t>
      </w:r>
      <w:r w:rsidRPr="00D91FAD">
        <w:rPr>
          <w:rFonts w:ascii="Arial" w:hAnsi="Arial" w:cs="Arial"/>
        </w:rPr>
        <w:t xml:space="preserve">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580758" w:rsidRPr="00D91FAD" w:rsidTr="001D6937">
        <w:tc>
          <w:tcPr>
            <w:tcW w:w="9212" w:type="dxa"/>
          </w:tcPr>
          <w:p w:rsidR="00580758" w:rsidRPr="00D91FAD" w:rsidRDefault="00580758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0808</w:t>
            </w:r>
            <w:r w:rsidRPr="00D91FAD">
              <w:rPr>
                <w:rFonts w:ascii="Arial" w:hAnsi="Arial" w:cs="Arial"/>
                <w:b/>
                <w:lang w:val="en-US"/>
              </w:rPr>
              <w:t>FI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A61307">
              <w:rPr>
                <w:rFonts w:ascii="Arial" w:hAnsi="Arial" w:cs="Arial"/>
                <w:b/>
                <w:sz w:val="32"/>
                <w:szCs w:val="32"/>
                <w:lang w:val="en-US"/>
              </w:rPr>
              <w:t>TENDENZE</w:t>
            </w:r>
          </w:p>
        </w:tc>
      </w:tr>
    </w:tbl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  <w:u w:val="single"/>
        </w:rPr>
      </w:pPr>
      <w:r w:rsidRPr="00D91FAD">
        <w:rPr>
          <w:rFonts w:ascii="Arial" w:hAnsi="Arial" w:cs="Arial"/>
        </w:rPr>
        <w:t xml:space="preserve">Полагане на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</w:rPr>
        <w:t xml:space="preserve">, цикъл на оцветяване със специфичен „приглушен” ефект – изкуствено състаряване, на основата на акрил-силоксанни смоли, притежаващ повишена водоотблъскваемост и проницаемост на водни пари, характеризиращ се с добра устойчивост на изтъркване и издраскване, на атмосферни влияния, на износване и с добра стабилност на светлинно въздействие, със </w:t>
      </w:r>
      <w:r w:rsidRPr="00D91FAD">
        <w:rPr>
          <w:rFonts w:ascii="Arial" w:hAnsi="Arial" w:cs="Arial"/>
          <w:u w:val="single"/>
        </w:rPr>
        <w:t>състав, устойчив на мухъл и на водорасли</w:t>
      </w:r>
      <w:r w:rsidRPr="00D91FAD">
        <w:rPr>
          <w:rFonts w:ascii="Arial" w:hAnsi="Arial" w:cs="Arial"/>
        </w:rPr>
        <w:t xml:space="preserve">; нанася се една ръка с четка или с валяк („мече”) от </w:t>
      </w:r>
      <w:r w:rsidRPr="00D91FAD">
        <w:rPr>
          <w:rFonts w:ascii="Arial" w:hAnsi="Arial" w:cs="Arial"/>
          <w:u w:val="single"/>
        </w:rPr>
        <w:t xml:space="preserve">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ACQUA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 – импрегниращ, уплътняващ и укрепяващ продукт, с безцветен фон, на основата на акрил-силоксанни смоли, за пълно насищане на носещата основа, две ръце от </w:t>
      </w:r>
      <w:r w:rsidRPr="00D91FAD">
        <w:rPr>
          <w:rFonts w:ascii="Arial" w:hAnsi="Arial" w:cs="Arial"/>
          <w:b/>
          <w:lang w:val="en-US"/>
        </w:rPr>
        <w:t>PROTEXIL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vertAlign w:val="superscript"/>
        </w:rPr>
        <w:t xml:space="preserve">® </w:t>
      </w:r>
      <w:r w:rsidRPr="00D91FAD">
        <w:rPr>
          <w:rFonts w:ascii="Arial" w:hAnsi="Arial" w:cs="Arial"/>
          <w:b/>
          <w:lang w:val="en-US"/>
        </w:rPr>
        <w:t>STRUCTUR</w:t>
      </w:r>
      <w:r w:rsidRPr="00D91FAD">
        <w:rPr>
          <w:rFonts w:ascii="Arial" w:hAnsi="Arial" w:cs="Arial"/>
        </w:rPr>
        <w:t xml:space="preserve">, положен с четка или валяк („мече”) и една финална ръка от </w:t>
      </w:r>
      <w:r w:rsidRPr="00D91FAD">
        <w:rPr>
          <w:rFonts w:ascii="Arial" w:hAnsi="Arial" w:cs="Arial"/>
          <w:b/>
          <w:lang w:val="en-US"/>
        </w:rPr>
        <w:t>TENDENZE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FINITURA</w:t>
      </w:r>
      <w:r w:rsidRPr="00D91FAD">
        <w:rPr>
          <w:rFonts w:ascii="Arial" w:hAnsi="Arial" w:cs="Arial"/>
        </w:rPr>
        <w:t xml:space="preserve">, разреден с вода до 30 – 70 % и нанесен с четка, с </w:t>
      </w:r>
      <w:r>
        <w:rPr>
          <w:rFonts w:ascii="Arial" w:hAnsi="Arial" w:cs="Arial"/>
        </w:rPr>
        <w:t>натурална морска гъба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със специална ръкавица</w:t>
      </w:r>
      <w:r w:rsidRPr="00D91FAD">
        <w:rPr>
          <w:rFonts w:ascii="Arial" w:hAnsi="Arial" w:cs="Arial"/>
        </w:rPr>
        <w:t xml:space="preserve"> от агнешка кожа или с парче плат, с необходимата техника, в зависимост от желания естетически ефект от Зак. Наредба. </w:t>
      </w: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Default="00580758" w:rsidP="00580758">
      <w:pPr>
        <w:rPr>
          <w:rFonts w:ascii="Arial" w:hAnsi="Arial" w:cs="Arial"/>
        </w:rPr>
      </w:pPr>
    </w:p>
    <w:p w:rsidR="00580758" w:rsidRPr="00D91FAD" w:rsidRDefault="00580758" w:rsidP="00580758">
      <w:pPr>
        <w:rPr>
          <w:rFonts w:ascii="Arial" w:hAnsi="Arial" w:cs="Arial"/>
        </w:rPr>
      </w:pPr>
    </w:p>
    <w:p w:rsidR="00580758" w:rsidRPr="00884539" w:rsidRDefault="00580758" w:rsidP="00580758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580758" w:rsidRDefault="00995E3D" w:rsidP="00580758">
      <w:bookmarkStart w:id="0" w:name="_GoBack"/>
      <w:bookmarkEnd w:id="0"/>
    </w:p>
    <w:sectPr w:rsidR="00995E3D" w:rsidRPr="0058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5C24"/>
    <w:rsid w:val="000B1A14"/>
    <w:rsid w:val="000D37C9"/>
    <w:rsid w:val="000F0FB4"/>
    <w:rsid w:val="00100AF8"/>
    <w:rsid w:val="0013630D"/>
    <w:rsid w:val="001364F2"/>
    <w:rsid w:val="00164C9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2017-01-24T10:59:00Z</dcterms:created>
  <dcterms:modified xsi:type="dcterms:W3CDTF">2017-01-24T10:59:00Z</dcterms:modified>
</cp:coreProperties>
</file>